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B9C9" w14:textId="77777777" w:rsidR="00442074" w:rsidRPr="00C8695B" w:rsidRDefault="00442074" w:rsidP="00C8695B">
      <w:pPr>
        <w:spacing w:line="240" w:lineRule="auto"/>
        <w:rPr>
          <w:rFonts w:ascii="Cambria" w:hAnsi="Cambria"/>
          <w:sz w:val="20"/>
          <w:szCs w:val="20"/>
        </w:rPr>
      </w:pPr>
    </w:p>
    <w:p w14:paraId="3C061F40" w14:textId="77777777" w:rsidR="00083EDE" w:rsidRPr="00C8695B" w:rsidRDefault="00083EDE" w:rsidP="00C8695B">
      <w:pPr>
        <w:spacing w:line="240" w:lineRule="auto"/>
        <w:rPr>
          <w:rFonts w:ascii="Cambria" w:hAnsi="Cambria"/>
          <w:sz w:val="20"/>
          <w:szCs w:val="20"/>
        </w:rPr>
      </w:pPr>
    </w:p>
    <w:p w14:paraId="51E99BD0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mallCaps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3.12. Capítulo 1                                  </w:t>
      </w:r>
      <w:r w:rsidR="00C8695B">
        <w:rPr>
          <w:rFonts w:ascii="Cambria" w:hAnsi="Cambria" w:cs="Microsoft Sans Serif"/>
          <w:smallCaps/>
          <w:sz w:val="20"/>
          <w:szCs w:val="20"/>
        </w:rPr>
        <w:t xml:space="preserve">                  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3.13. Capítulo 2 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5ACF365A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0A0B51E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1. Acceso a la información y protección de datos personales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F52E95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2. Defender derechos humanos</w:t>
            </w:r>
          </w:p>
        </w:tc>
      </w:tr>
      <w:tr w:rsidR="00083EDE" w:rsidRPr="00C8695B" w14:paraId="1067A77C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A6502E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702DE49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BA81C7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B58314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167784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97D8B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3035634E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3910C3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1E8FC2A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0C2C2F0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614102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1ABBA8D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C4A0F3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4C045EA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B2F6A0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350334F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71461F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4001AD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5311EA6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715AD59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083EDE" w:rsidRPr="00C8695B" w14:paraId="407327ED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F46EFD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7F6C9A3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046450C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177A8E7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53B87EB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67E111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083EDE" w:rsidRPr="00C8695B" w14:paraId="76A1F80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CCF90E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61F5E32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11819B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49F9DC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7A74D7B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F85AF4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2C2FD0D" w14:textId="77777777" w:rsidTr="000138C4">
        <w:trPr>
          <w:trHeight w:val="220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EB6130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6A0469E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 de 36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65EA60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813DA0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6C9FC13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 de 19</w:t>
            </w:r>
          </w:p>
        </w:tc>
        <w:tc>
          <w:tcPr>
            <w:tcW w:w="1077" w:type="dxa"/>
            <w:vAlign w:val="center"/>
          </w:tcPr>
          <w:p w14:paraId="47C52FA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083EDE" w:rsidRPr="00C8695B" w14:paraId="70F1FA26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3D72C99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77ABA49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ED69B7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A17C17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C6678E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623A15D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96552C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F250BB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B3FFF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61400AF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0174E65" w14:textId="77777777" w:rsidTr="000138C4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</w:tcBorders>
            <w:vAlign w:val="bottom"/>
          </w:tcPr>
          <w:p w14:paraId="0E16822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108B35C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14:paraId="479B14E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24" w:space="0" w:color="000000"/>
            </w:tcBorders>
            <w:vAlign w:val="bottom"/>
          </w:tcPr>
          <w:p w14:paraId="237E5E5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41F67A8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27C6C8E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6DEEABC" w14:textId="77777777" w:rsidTr="000138C4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9273CC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215462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E5B9B7"/>
            <w:vAlign w:val="center"/>
          </w:tcPr>
          <w:p w14:paraId="3D56CD5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vAlign w:val="bottom"/>
          </w:tcPr>
          <w:p w14:paraId="46113D7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14:paraId="1E6F6EB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F2DCDB"/>
            <w:vAlign w:val="center"/>
          </w:tcPr>
          <w:p w14:paraId="33F7720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63FBD37C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20E006D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  <w:p w14:paraId="4D741A9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7A2CBF3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1B068D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7B2BB1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EBF9FD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 de 36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4864EAE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629579D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  <w:p w14:paraId="1B70DF1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542C2E7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E00017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144474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37073D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 de 19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1C181C2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16%</w:t>
            </w:r>
          </w:p>
        </w:tc>
      </w:tr>
      <w:tr w:rsidR="00083EDE" w:rsidRPr="00C8695B" w14:paraId="7BAFA24A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EED306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67095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17DEC06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center"/>
          </w:tcPr>
          <w:p w14:paraId="5787E8E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3FE328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9E4DAE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17216EC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BF1FC2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D64179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3EA2CD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9C6E8E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EE2CE8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3E1AB3D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1E5A8A35" w14:textId="77777777" w:rsidTr="000138C4">
        <w:trPr>
          <w:trHeight w:val="180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bottom"/>
          </w:tcPr>
          <w:p w14:paraId="30E6311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9F5A1D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F4E52D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  <w:bottom w:val="single" w:sz="4" w:space="0" w:color="auto"/>
            </w:tcBorders>
            <w:vAlign w:val="bottom"/>
          </w:tcPr>
          <w:p w14:paraId="6ACD534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01B6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6C5D3C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1274D21F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mallCaps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</w:t>
      </w:r>
    </w:p>
    <w:p w14:paraId="26ADB1F3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mallCaps/>
          <w:sz w:val="20"/>
          <w:szCs w:val="20"/>
        </w:rPr>
      </w:pPr>
    </w:p>
    <w:p w14:paraId="70908414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3.14. Capítulo 3                                </w:t>
      </w:r>
      <w:r w:rsidR="00C8695B">
        <w:rPr>
          <w:rFonts w:ascii="Cambria" w:hAnsi="Cambria" w:cs="Microsoft Sans Serif"/>
          <w:smallCaps/>
          <w:sz w:val="20"/>
          <w:szCs w:val="20"/>
        </w:rPr>
        <w:t xml:space="preserve">                   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 xml:space="preserve">  Cuadro 3.15. Capítulo 4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80"/>
        <w:gridCol w:w="1080"/>
        <w:gridCol w:w="2835"/>
        <w:gridCol w:w="1080"/>
        <w:gridCol w:w="1035"/>
      </w:tblGrid>
      <w:tr w:rsidR="00083EDE" w:rsidRPr="00C8695B" w14:paraId="403AFDFB" w14:textId="77777777" w:rsidTr="000138C4">
        <w:trPr>
          <w:trHeight w:val="340"/>
        </w:trPr>
        <w:tc>
          <w:tcPr>
            <w:tcW w:w="4995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327D412" w14:textId="107A8C1A" w:rsidR="00083EDE" w:rsidRPr="00C8695B" w:rsidRDefault="00083EDE" w:rsidP="00022FE4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 xml:space="preserve">3. Igualdad y no </w:t>
            </w:r>
            <w:r w:rsidR="00022FE4">
              <w:rPr>
                <w:rFonts w:ascii="Cambria" w:hAnsi="Cambria" w:cs="Microsoft Sans Serif"/>
                <w:sz w:val="20"/>
                <w:szCs w:val="20"/>
              </w:rPr>
              <w:t>d</w:t>
            </w:r>
            <w:r w:rsidRPr="00C8695B">
              <w:rPr>
                <w:rFonts w:ascii="Cambria" w:hAnsi="Cambria" w:cs="Microsoft Sans Serif"/>
                <w:sz w:val="20"/>
                <w:szCs w:val="20"/>
              </w:rPr>
              <w:t>iscriminación</w:t>
            </w:r>
          </w:p>
        </w:tc>
        <w:tc>
          <w:tcPr>
            <w:tcW w:w="4950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59FFAA7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4. Libertad de expresión</w:t>
            </w:r>
          </w:p>
        </w:tc>
      </w:tr>
      <w:tr w:rsidR="00083EDE" w:rsidRPr="00C8695B" w14:paraId="03A77801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22E57D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80" w:type="dxa"/>
            <w:vAlign w:val="center"/>
          </w:tcPr>
          <w:p w14:paraId="36ED45F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7A1498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18DA59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80" w:type="dxa"/>
            <w:vAlign w:val="center"/>
          </w:tcPr>
          <w:p w14:paraId="02176A6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BFBFBF"/>
            <w:vAlign w:val="center"/>
          </w:tcPr>
          <w:p w14:paraId="5758C5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062EDEE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AB35E4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80" w:type="dxa"/>
            <w:vAlign w:val="center"/>
          </w:tcPr>
          <w:p w14:paraId="5E34D88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C63B43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805A7E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80" w:type="dxa"/>
            <w:vAlign w:val="center"/>
          </w:tcPr>
          <w:p w14:paraId="5C062CE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shd w:val="clear" w:color="auto" w:fill="BFBFBF"/>
            <w:vAlign w:val="center"/>
          </w:tcPr>
          <w:p w14:paraId="73F606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80BD99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E4E901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80" w:type="dxa"/>
            <w:vAlign w:val="center"/>
          </w:tcPr>
          <w:p w14:paraId="16FB7B6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vAlign w:val="center"/>
          </w:tcPr>
          <w:p w14:paraId="48BA1A9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69A526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80" w:type="dxa"/>
            <w:vAlign w:val="center"/>
          </w:tcPr>
          <w:p w14:paraId="0958A49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28B021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083EDE" w:rsidRPr="00C8695B" w14:paraId="3E8E7633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49A6F54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80" w:type="dxa"/>
            <w:vAlign w:val="center"/>
          </w:tcPr>
          <w:p w14:paraId="251BAD6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vAlign w:val="center"/>
          </w:tcPr>
          <w:p w14:paraId="31D9479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79CB55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80" w:type="dxa"/>
            <w:vAlign w:val="center"/>
          </w:tcPr>
          <w:p w14:paraId="51E58EA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6E9E00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083EDE" w:rsidRPr="00C8695B" w14:paraId="0DDB110C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A5956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80" w:type="dxa"/>
            <w:vAlign w:val="center"/>
          </w:tcPr>
          <w:p w14:paraId="506A5D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B83B0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61EAA9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80" w:type="dxa"/>
            <w:vAlign w:val="center"/>
          </w:tcPr>
          <w:p w14:paraId="0182CAA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5" w:type="dxa"/>
            <w:shd w:val="clear" w:color="auto" w:fill="BFBFBF"/>
            <w:vAlign w:val="center"/>
          </w:tcPr>
          <w:p w14:paraId="11A54F2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4E80B9F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829B1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80" w:type="dxa"/>
            <w:vAlign w:val="center"/>
          </w:tcPr>
          <w:p w14:paraId="629D468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25 de 53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vAlign w:val="center"/>
          </w:tcPr>
          <w:p w14:paraId="46A894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C5241A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80" w:type="dxa"/>
            <w:vAlign w:val="center"/>
          </w:tcPr>
          <w:p w14:paraId="0AACB44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 de 21</w:t>
            </w:r>
          </w:p>
        </w:tc>
        <w:tc>
          <w:tcPr>
            <w:tcW w:w="1035" w:type="dxa"/>
            <w:vAlign w:val="center"/>
          </w:tcPr>
          <w:p w14:paraId="1E8BD14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083EDE" w:rsidRPr="00C8695B" w14:paraId="1D39F56C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0512BE8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3B2362D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57945F6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21C9E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4F06E00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55CCFCF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410EE0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887CCF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14:paraId="5CCF24C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00FF00"/>
            <w:vAlign w:val="center"/>
          </w:tcPr>
          <w:p w14:paraId="11C3BD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E8ABF47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388F072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77D38C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9F9063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16F20A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43750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FFFF00"/>
            <w:vAlign w:val="center"/>
          </w:tcPr>
          <w:p w14:paraId="49ECDA9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8CACAF0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BD8DA4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A238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26715D5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6178D8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09D5E9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F2DCDB"/>
            <w:vAlign w:val="center"/>
          </w:tcPr>
          <w:p w14:paraId="2042ABF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21DB89EB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56D82E3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80" w:type="dxa"/>
            <w:vAlign w:val="center"/>
          </w:tcPr>
          <w:p w14:paraId="3E726D7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6DF4F5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FF4A5C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80" w:type="dxa"/>
            <w:vAlign w:val="center"/>
          </w:tcPr>
          <w:p w14:paraId="6787F0C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 de 21</w:t>
            </w:r>
          </w:p>
        </w:tc>
        <w:tc>
          <w:tcPr>
            <w:tcW w:w="1035" w:type="dxa"/>
            <w:vAlign w:val="center"/>
          </w:tcPr>
          <w:p w14:paraId="652D9C8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14%</w:t>
            </w:r>
          </w:p>
        </w:tc>
      </w:tr>
      <w:tr w:rsidR="00083EDE" w:rsidRPr="00C8695B" w14:paraId="2DC6D4D2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7E46B4C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7992A0F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  <w:p w14:paraId="0936200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C77E04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1DE4941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6511C6C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76031E9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0B8D14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14:paraId="7D4195F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00FF00"/>
            <w:vAlign w:val="center"/>
          </w:tcPr>
          <w:p w14:paraId="58220F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D64DD96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3FDF3FB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9C885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7A26DC7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FE505C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1B1B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FFFF00"/>
            <w:vAlign w:val="center"/>
          </w:tcPr>
          <w:p w14:paraId="3AEC7C2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210A4A55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195740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91BED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B51EBD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0D2168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6B767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2DCDB"/>
            <w:vAlign w:val="center"/>
          </w:tcPr>
          <w:p w14:paraId="2517E71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22D26FF4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(2018).Elaboración propia con base en datos del pdhcdm (2018).</w:t>
      </w:r>
    </w:p>
    <w:p w14:paraId="7E1DABA5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mallCaps/>
          <w:sz w:val="20"/>
          <w:szCs w:val="20"/>
        </w:rPr>
      </w:pPr>
    </w:p>
    <w:p w14:paraId="534EC822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3.16. Capítulo 5                                  Cuadro 3.17. Capítulo 6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5930434B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1060AF7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5. Derechos Políticos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83876B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6. Derecho al Agua</w:t>
            </w:r>
          </w:p>
        </w:tc>
      </w:tr>
      <w:tr w:rsidR="00083EDE" w:rsidRPr="00C8695B" w14:paraId="7E888D9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B92802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2E4AD4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07C6E9C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50412E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855C8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DFD03D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04A3492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7ADC9A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411EE59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95B83D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6DE883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421D1C3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71CF7F0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3E24C4C9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9CFA1D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2D81EA3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6C03F44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EC065D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6610061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 w14:paraId="0FC61BC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083EDE" w:rsidRPr="00C8695B" w14:paraId="711EC49A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239E39E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bottom"/>
          </w:tcPr>
          <w:p w14:paraId="081FEF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C242A9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2827F2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0355D48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14:paraId="0EC6866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45%</w:t>
            </w:r>
          </w:p>
        </w:tc>
      </w:tr>
      <w:tr w:rsidR="00083EDE" w:rsidRPr="00C8695B" w14:paraId="2C762382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469481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5FECB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6ADB968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52BD7E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7E0748D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7881F3E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F0D290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B3CF63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7CBD5F9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22 de 73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0809CB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AC344C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303337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43 de 72</w:t>
            </w:r>
          </w:p>
        </w:tc>
        <w:tc>
          <w:tcPr>
            <w:tcW w:w="1077" w:type="dxa"/>
            <w:vAlign w:val="center"/>
          </w:tcPr>
          <w:p w14:paraId="37ECB5F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083EDE" w:rsidRPr="00C8695B" w14:paraId="691C750D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06EB03A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0F6D90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8F1D65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0B787F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6BE6F57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1663AE5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922E74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B0FCC8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82594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64B0AE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973D09E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03C357D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0D2D4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C8E6DF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F1D2B5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D14928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2947256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1F4E3C27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B17073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D7C2C8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3FC4502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9444C6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33C98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9C756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4D3CEE00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7665AD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4CB8C10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 de 73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6D2F7B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4676528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44496C4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35 de 72</w:t>
            </w:r>
          </w:p>
        </w:tc>
        <w:tc>
          <w:tcPr>
            <w:tcW w:w="1077" w:type="dxa"/>
            <w:vAlign w:val="center"/>
          </w:tcPr>
          <w:p w14:paraId="4FCB81B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49%</w:t>
            </w:r>
          </w:p>
        </w:tc>
      </w:tr>
      <w:tr w:rsidR="00083EDE" w:rsidRPr="00C8695B" w14:paraId="59C65F69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358354A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A52B48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1E370B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2D66CFC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C3DD5D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4B417D0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A678E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1C44E1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2F5D5B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6C14171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363FF654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A4736CF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90E59C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0695D73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D6E493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FBED4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3DCB2B1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CBC6DCE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ED9D57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5DF5E7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35370CF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BF81EA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BC50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0B57A75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23CD5B91" w14:textId="77777777" w:rsidR="00083EDE" w:rsidRPr="00C8695B" w:rsidRDefault="00083EDE" w:rsidP="00C8695B">
      <w:pPr>
        <w:spacing w:line="240" w:lineRule="auto"/>
        <w:contextualSpacing w:val="0"/>
        <w:rPr>
          <w:rFonts w:ascii="Cambria" w:eastAsia="Calibri" w:hAnsi="Cambria" w:cs="Microsoft Sans Serif"/>
          <w:smallCaps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(2018).Elaboración propia con base en datos del pdhcdm (2018).</w:t>
      </w:r>
    </w:p>
    <w:p w14:paraId="183E9A74" w14:textId="77777777" w:rsidR="00083EDE" w:rsidRPr="00C8695B" w:rsidRDefault="00083EDE" w:rsidP="00C8695B">
      <w:pPr>
        <w:spacing w:line="240" w:lineRule="auto"/>
        <w:contextualSpacing w:val="0"/>
        <w:rPr>
          <w:rFonts w:ascii="Cambria" w:eastAsia="Calibri" w:hAnsi="Cambria" w:cs="Microsoft Sans Serif"/>
          <w:smallCaps/>
          <w:sz w:val="20"/>
          <w:szCs w:val="20"/>
        </w:rPr>
      </w:pPr>
    </w:p>
    <w:p w14:paraId="34B80046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eastAsia="Calibri" w:hAnsi="Cambria" w:cs="Microsoft Sans Serif"/>
          <w:smallCaps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lastRenderedPageBreak/>
        <w:t>Cuadro 3.18. Capítulo 7                                  Cuadro 3.19. Capítulo 8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0FBC1DD1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11EF56B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7. Derecho a la alimentación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25DFA4A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8. Derechos culturales</w:t>
            </w:r>
          </w:p>
        </w:tc>
      </w:tr>
      <w:tr w:rsidR="00083EDE" w:rsidRPr="00C8695B" w14:paraId="2181520B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ED0A68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65916D7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720978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58625CE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5092E69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EA5963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6329EBD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935261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0703461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3A5362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41A4BE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4FDFCF4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8201DF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6C5355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A49548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4A3D569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2E3020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754C37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59DC096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14:paraId="69622F8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45%</w:t>
            </w:r>
          </w:p>
        </w:tc>
      </w:tr>
      <w:tr w:rsidR="00083EDE" w:rsidRPr="00C8695B" w14:paraId="0CB0EBC5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069C1D6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2E20C7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A8B528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0DE9F8A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63F5294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4F3DB0B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9%</w:t>
            </w:r>
          </w:p>
        </w:tc>
      </w:tr>
      <w:tr w:rsidR="00083EDE" w:rsidRPr="00C8695B" w14:paraId="2E918462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A519A2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27932C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40DA19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9FD513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76223EC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1ACFBCF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0E35330" w14:textId="77777777" w:rsidTr="000138C4">
        <w:trPr>
          <w:trHeight w:val="101"/>
        </w:trPr>
        <w:tc>
          <w:tcPr>
            <w:tcW w:w="2835" w:type="dxa"/>
            <w:vAlign w:val="center"/>
          </w:tcPr>
          <w:p w14:paraId="1F907A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04CA4DF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 de 30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601ED13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94CA01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2BA76BC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19 de 26</w:t>
            </w:r>
          </w:p>
        </w:tc>
        <w:tc>
          <w:tcPr>
            <w:tcW w:w="1077" w:type="dxa"/>
            <w:vAlign w:val="center"/>
          </w:tcPr>
          <w:p w14:paraId="50DE72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73%</w:t>
            </w:r>
          </w:p>
        </w:tc>
      </w:tr>
      <w:tr w:rsidR="00083EDE" w:rsidRPr="00C8695B" w14:paraId="29E63023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2BFB0C3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5910612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646C5CA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2C2BC42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26117A5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07902C5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41019DF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76159B1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35ECA2F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5233D7A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414AC74A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7ED1873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3CC3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0128285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CA032B8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8C6C7F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CF2FF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6642C299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CCC27A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199C8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44972B9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66FB7AF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E6BC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4CDA1AC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5018DFDF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2A30542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1B193D9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325C0F5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0C535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 de 30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789E7E1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73592C9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3F10D26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0364BE1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ADE52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 de 26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E167F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8%</w:t>
            </w:r>
          </w:p>
        </w:tc>
      </w:tr>
      <w:tr w:rsidR="00083EDE" w:rsidRPr="00C8695B" w14:paraId="6FE2869F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5514CA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AF63F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53F2620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4A7FFE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11652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262B5B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042BFC65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0536AB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B329A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5F60989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7CA087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B34E2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45CA7D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</w:tbl>
    <w:p w14:paraId="267E69A9" w14:textId="77777777" w:rsidR="00083EDE" w:rsidRPr="00C8695B" w:rsidRDefault="00083EDE" w:rsidP="00C8695B">
      <w:pPr>
        <w:spacing w:line="240" w:lineRule="auto"/>
        <w:contextualSpacing w:val="0"/>
        <w:rPr>
          <w:rFonts w:ascii="Cambria" w:eastAsia="Calibri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(2018).Elaboración propia con base en datos del pdhcdm (2018).</w:t>
      </w:r>
    </w:p>
    <w:p w14:paraId="5AA8505C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061FBCB5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3.20. Capítulo 9                                  Cuadro 3.21. Capítulo 10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3CA08D75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0A9712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9. Derecho a la Educación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0B5E1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10. Derecho al Medio Ambiente</w:t>
            </w:r>
          </w:p>
        </w:tc>
      </w:tr>
      <w:tr w:rsidR="00083EDE" w:rsidRPr="00C8695B" w14:paraId="16DD190A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65F9DE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4D390C3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0978D4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112AB3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743F241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3558485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12D5AD1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B1654C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62BEF5F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2EFBE6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5267766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66369EE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87B721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6B1531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A5DE3B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6EF571D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91E26B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4BF346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664B61E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14:paraId="74F71A1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083EDE" w:rsidRPr="00C8695B" w14:paraId="5CF8C3E4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BCCF50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20E0709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D4D594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B65F61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119FBF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387433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083EDE" w:rsidRPr="00C8695B" w14:paraId="63002201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E7FF5E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E09138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D3F0AD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5690C4E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0ADEE57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4155F9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2C66877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725628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1041603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 de 33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714AD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F53652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2D5B411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32 de 49</w:t>
            </w:r>
          </w:p>
        </w:tc>
        <w:tc>
          <w:tcPr>
            <w:tcW w:w="1077" w:type="dxa"/>
            <w:vAlign w:val="center"/>
          </w:tcPr>
          <w:p w14:paraId="20DDA9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65%</w:t>
            </w:r>
          </w:p>
        </w:tc>
      </w:tr>
      <w:tr w:rsidR="00083EDE" w:rsidRPr="00C8695B" w14:paraId="57E465DE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40A29A2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90002C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076C8B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7FEA7B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7F75CB4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6504904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7B1ED44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68C23FE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F1B071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AEBECB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5371C10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7024E37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2383D8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529E2FE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9A0770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04082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1B9EFF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61442611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3E3C630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DB03D3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5D2944D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343C2F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99BD1D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59CE7AA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46F44ED6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0E754C5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44FF85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 de 33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9A1C67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6E48319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2A2CCE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7" w:type="dxa"/>
            <w:vAlign w:val="center"/>
          </w:tcPr>
          <w:p w14:paraId="1A9AFD4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No aplica</w:t>
            </w:r>
          </w:p>
        </w:tc>
      </w:tr>
      <w:tr w:rsidR="00083EDE" w:rsidRPr="00C8695B" w14:paraId="27D83171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258135B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8F7973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D71B12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DA56B7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1E18E03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3B5D8C7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0EE2BB2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2B33702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F6395C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18 de 49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5A7725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083EDE" w:rsidRPr="00C8695B" w14:paraId="2623EA7D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BED765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E1F3F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A586C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D5763B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983B7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372F217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5F885FB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AE7747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6C7FE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5974A0D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A4BD1C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BB2EB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1CFCB6A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</w:tbl>
    <w:p w14:paraId="4A38A914" w14:textId="77777777" w:rsidR="00083EDE" w:rsidRPr="00C8695B" w:rsidRDefault="00083EDE" w:rsidP="00C8695B">
      <w:pPr>
        <w:spacing w:line="240" w:lineRule="auto"/>
        <w:contextualSpacing w:val="0"/>
        <w:rPr>
          <w:rFonts w:ascii="Cambria" w:eastAsia="Calibri" w:hAnsi="Cambria" w:cs="Microsoft Sans Serif"/>
          <w:smallCaps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(2018).Elaboración propia con base en datos del pdhcdm (2018).</w:t>
      </w:r>
    </w:p>
    <w:p w14:paraId="7ABB3543" w14:textId="77777777" w:rsidR="00083EDE" w:rsidRPr="00C8695B" w:rsidRDefault="00083EDE" w:rsidP="00C8695B">
      <w:pPr>
        <w:spacing w:line="240" w:lineRule="auto"/>
        <w:contextualSpacing w:val="0"/>
        <w:rPr>
          <w:rFonts w:ascii="Cambria" w:eastAsia="Calibri" w:hAnsi="Cambria" w:cs="Microsoft Sans Serif"/>
          <w:smallCaps/>
          <w:sz w:val="20"/>
          <w:szCs w:val="20"/>
        </w:rPr>
      </w:pPr>
    </w:p>
    <w:p w14:paraId="7AF732BD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eastAsia="Calibri" w:hAnsi="Cambria" w:cs="Microsoft Sans Serif"/>
          <w:smallCaps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3.22. Capítulo 11                                            Cuadro 3.23. Capítulo 12</w:t>
      </w:r>
    </w:p>
    <w:p w14:paraId="78626FF9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1ED0BAE1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36E924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11. Derecho a la Movilidad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73EE7A2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12. Derecho a la Reducción de Riesgos</w:t>
            </w:r>
          </w:p>
        </w:tc>
      </w:tr>
      <w:tr w:rsidR="00083EDE" w:rsidRPr="00C8695B" w14:paraId="753654DE" w14:textId="77777777" w:rsidTr="000138C4">
        <w:trPr>
          <w:trHeight w:val="89"/>
        </w:trPr>
        <w:tc>
          <w:tcPr>
            <w:tcW w:w="2835" w:type="dxa"/>
            <w:vAlign w:val="center"/>
          </w:tcPr>
          <w:p w14:paraId="489E10B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72F3570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7C5E83A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50EC9A7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1FEEC57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61B025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549E5F54" w14:textId="77777777" w:rsidTr="000138C4">
        <w:trPr>
          <w:trHeight w:val="31"/>
        </w:trPr>
        <w:tc>
          <w:tcPr>
            <w:tcW w:w="2835" w:type="dxa"/>
            <w:vAlign w:val="center"/>
          </w:tcPr>
          <w:p w14:paraId="4062B37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58CE9E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9F50EF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94B01D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0D92DAE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5E5313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7EA7A1B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ABBEA8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76208AF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980FF3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4CC1C8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656F335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7610A72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083EDE" w:rsidRPr="00C8695B" w14:paraId="7DCCBB40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795B5B4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40CAEF7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452901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E6F6C1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0393B4F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491F0B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083EDE" w:rsidRPr="00C8695B" w14:paraId="605B274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238827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3CF288D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F77957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9AEB4E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6E5EC93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55B73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A049FF0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3FE942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788763D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 45 de 78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7D0DA1E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F098F6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7CCF7D4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 de 15</w:t>
            </w:r>
          </w:p>
        </w:tc>
        <w:tc>
          <w:tcPr>
            <w:tcW w:w="1077" w:type="dxa"/>
            <w:vAlign w:val="center"/>
          </w:tcPr>
          <w:p w14:paraId="3F06916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53%</w:t>
            </w:r>
          </w:p>
        </w:tc>
      </w:tr>
      <w:tr w:rsidR="00083EDE" w:rsidRPr="00C8695B" w14:paraId="19A2DC5A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1E78A8A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15EA1EC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51AC710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F79934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613F44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568FB17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61991D3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4A02BD2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61EF91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D46366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32E0034B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7EC19A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79FDA0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A7D172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BED819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190681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BF576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46CB219F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6EB252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5FC531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0C0D8C4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ECA51B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2AE750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9CBB4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6FA4E3C2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79D5A85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14A86B8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1C30C91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69E7A8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26 de 78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8CF4F5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2424266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19E14CA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73466E5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004115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 de 15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671A1BA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13%</w:t>
            </w:r>
          </w:p>
        </w:tc>
      </w:tr>
      <w:tr w:rsidR="00083EDE" w:rsidRPr="00C8695B" w14:paraId="61083F1F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3C28BD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7C062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6041B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0698F208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489DD3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27F79B2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CAAD9D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46A703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25EB8C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16E488B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85E5C3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705054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56A9017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</w:tr>
    </w:tbl>
    <w:p w14:paraId="31733D15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Elaboración propia con base en datos del pdhcdm (2018).</w:t>
      </w:r>
    </w:p>
    <w:p w14:paraId="2CFB28C5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3A57D4C0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3.24. Capítulo 13                                  Cuadro 3.25. Capítulo 14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0C2BFE25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568992A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13. Derecho a la Salud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76CC06C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14. Derechos Sexuales y Reproductivos</w:t>
            </w:r>
          </w:p>
        </w:tc>
      </w:tr>
      <w:tr w:rsidR="00083EDE" w:rsidRPr="00C8695B" w14:paraId="533C1A1E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EC197C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3E95C7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A8CA4D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09C5F4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2A00608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B8472F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907F47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3C2D26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40DB9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D84751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D8DCDF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6423ADA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7C91A6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A3A6A6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13A081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7A544C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0F0E037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7A74FF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58B43E0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14:paraId="15BC775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083EDE" w:rsidRPr="00C8695B" w14:paraId="4E70EF85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2E1063D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45D3A73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63C1EC7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198D5F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7F5524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0068C59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083EDE" w:rsidRPr="00C8695B" w14:paraId="147E43F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DA1ADF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E9BAD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54DA10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E26914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48A062E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BFF196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FE62ECF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B01E90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2356191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19 de 65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90CAB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624861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3237F3F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28 de 88</w:t>
            </w:r>
          </w:p>
        </w:tc>
        <w:tc>
          <w:tcPr>
            <w:tcW w:w="1077" w:type="dxa"/>
            <w:vAlign w:val="center"/>
          </w:tcPr>
          <w:p w14:paraId="2796667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083EDE" w:rsidRPr="00C8695B" w14:paraId="36CAC398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4C9EA8E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7DC2300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1DB990C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2F2FAA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6E87B26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66D35D6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55B2FF6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EFBE03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2FD6604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E3733C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7DA29AD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BBE77B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0249C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73D4D23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690BAE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5E272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C11B03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D42EDD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21A974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12B282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5FB16A4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447833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81586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1B2A351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28BF6FC0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4BAA7BE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Reporte Probatorio</w:t>
            </w:r>
          </w:p>
          <w:p w14:paraId="666085B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Vinculación PDH</w:t>
            </w:r>
          </w:p>
          <w:p w14:paraId="1FF5AE4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2F2C48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8 de 65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0EC7E4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1BB5E99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2CCF711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D3174E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D5E0EE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7C6E264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4B90B4C9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32ED94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51C83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77BB16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F510C0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346C24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C97186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1EED9BB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09745CD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01B359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3EE3E19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752EBE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330A24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0BCF7CA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3323AF74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Elaboración propia con base en datos del pdhcdm (2018).</w:t>
      </w:r>
    </w:p>
    <w:p w14:paraId="7B0ECAC8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01864C1A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18223539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3.26. Capítulo 15                                  Cuadro 3.27. Capítulo 16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459F2148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36092E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15. Derecho al Trabajo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5AF0093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16. Derecho a la Vivienda</w:t>
            </w:r>
          </w:p>
        </w:tc>
      </w:tr>
      <w:tr w:rsidR="00083EDE" w:rsidRPr="00C8695B" w14:paraId="441FB502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4CCA2D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991051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0B7C8F5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4946DA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0D3F601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356CDB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2D4E7C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F6FF66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554C9DB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774C511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5CF119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33E2464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0AAF51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E39D2FE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CCC4A7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0452295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F08416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5AC2B8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7B1EB96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vAlign w:val="center"/>
          </w:tcPr>
          <w:p w14:paraId="64BBA87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083EDE" w:rsidRPr="00C8695B" w14:paraId="0994D225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5B6008E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0E4178D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00C535B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8AB232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487119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35EABE5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083EDE" w:rsidRPr="00C8695B" w14:paraId="62266EAC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D4E944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3A9C5D6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BB76BC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6AE1F0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40E883A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330F045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2ADC54A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77099F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35D0997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29 de 75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1E9D1F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CD83D0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5EAA106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34 de 53</w:t>
            </w:r>
          </w:p>
        </w:tc>
        <w:tc>
          <w:tcPr>
            <w:tcW w:w="1077" w:type="dxa"/>
            <w:vAlign w:val="center"/>
          </w:tcPr>
          <w:p w14:paraId="3D4532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64%</w:t>
            </w:r>
          </w:p>
        </w:tc>
      </w:tr>
      <w:tr w:rsidR="00083EDE" w:rsidRPr="00C8695B" w14:paraId="4C31C052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7F767B5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7F6712D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  <w:p w14:paraId="304BD37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7FD8A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04C76D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71B26C5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4F25DC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103988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1FFE7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116AE07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1A359E7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BABDF22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B9BF0E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87651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E2EA9A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F2F51D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564A89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2903D7BD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02BCD89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1CE2B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D6FE5E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8D4626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D0EB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7F124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1CB7021B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37827A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0396222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 de 75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1A864D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4317AE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1945A26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 de 53</w:t>
            </w:r>
          </w:p>
        </w:tc>
        <w:tc>
          <w:tcPr>
            <w:tcW w:w="1077" w:type="dxa"/>
            <w:vAlign w:val="center"/>
          </w:tcPr>
          <w:p w14:paraId="1F73134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083EDE" w:rsidRPr="00C8695B" w14:paraId="4AACD08E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33D8769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124A3BD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44E6C82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4985AB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43DD690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201270F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7E842AC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F6B562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3D5529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69CF243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BAE77B2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2C9C67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1D02FE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5ACB8FB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E55E3D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0132A1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A43876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7FC6AF8A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F32DC7A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D4114F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4CEA0C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5FB943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F70ECC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7A39358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04492FF5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                                     Elaboración propia con base en datos del pdhcdm (2018).</w:t>
      </w:r>
    </w:p>
    <w:p w14:paraId="06C16FFF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45F240A2" w14:textId="3A5F2A52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3.28. Capítulo 17                                 </w:t>
      </w:r>
      <w:r w:rsidR="00022FE4">
        <w:rPr>
          <w:rFonts w:ascii="Cambria" w:hAnsi="Cambria" w:cs="Microsoft Sans Serif"/>
          <w:smallCaps/>
          <w:sz w:val="20"/>
          <w:szCs w:val="20"/>
        </w:rPr>
        <w:t xml:space="preserve">            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 xml:space="preserve"> Cuadro 3.29. Capítulo 18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4990CEB2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9A66D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 xml:space="preserve">17. Derecho de Acceso a la Justicia 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00B5628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18. Derecho al Debido Proceso</w:t>
            </w:r>
          </w:p>
        </w:tc>
      </w:tr>
      <w:tr w:rsidR="00083EDE" w:rsidRPr="00C8695B" w14:paraId="78C436B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35668B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4FC28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8BAA38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B212C7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02B2CB3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029A5A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F83A24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A739C1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6037EC3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C6D7C8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F4F279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4AB004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D9B727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C8E77F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67F4CC6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3552E3D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7FA6C3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D16690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0FC7EC5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 w14:paraId="03C375E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67%</w:t>
            </w:r>
          </w:p>
        </w:tc>
      </w:tr>
      <w:tr w:rsidR="00083EDE" w:rsidRPr="00C8695B" w14:paraId="4541253E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009CBA7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17AA0D3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71C9FA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6CA3BD2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609D00E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2384F2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083EDE" w:rsidRPr="00C8695B" w14:paraId="5DA05E1E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6F3E9D7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502B6B7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CC7A07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16380A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614A1E9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7385587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999D21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6C47936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10EF46A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54 de 93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675C23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EA994F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3AC5D7A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41 de 65</w:t>
            </w:r>
          </w:p>
        </w:tc>
        <w:tc>
          <w:tcPr>
            <w:tcW w:w="1077" w:type="dxa"/>
            <w:vAlign w:val="center"/>
          </w:tcPr>
          <w:p w14:paraId="52EDD88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083EDE" w:rsidRPr="00C8695B" w14:paraId="70F13411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6D1CDA7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6F731C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43E3C1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2944E8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3E950A1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76B058E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650C77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400861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3249E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0EDDE04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4BA1D6FD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7067662F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9C81C9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1CFD04D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1AFE3A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3BE64C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A2DD71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6A76A3EE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AC179F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B7081E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63327F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23922F4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A2BFE1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44BEE57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59697247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647BD22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7D3A033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 de 93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5999DF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614E9A1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1F7A8A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 de 65</w:t>
            </w:r>
          </w:p>
        </w:tc>
        <w:tc>
          <w:tcPr>
            <w:tcW w:w="1077" w:type="dxa"/>
            <w:vAlign w:val="center"/>
          </w:tcPr>
          <w:p w14:paraId="3B2D718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17%</w:t>
            </w:r>
          </w:p>
        </w:tc>
      </w:tr>
      <w:tr w:rsidR="00083EDE" w:rsidRPr="00C8695B" w14:paraId="7EE47471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3D52020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E23D60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FD59E9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131992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36CCB9D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67025D0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0B87D6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0B0F0A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3F0C1A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E53C61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33585901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D540372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14F19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D8460F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A89491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FC5AAE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2D3A5EE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46D40328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F5B49F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C3150F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1AFBCB1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8AB873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76E98C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8E8D22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4E89E435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Elaboración propia con base en datos del pdhcdm (2018).</w:t>
      </w:r>
    </w:p>
    <w:p w14:paraId="1B049475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19BFFFC2" w14:textId="6FE7640D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3.30. Capítulo 19                                            </w:t>
      </w:r>
      <w:r w:rsidR="00022FE4">
        <w:rPr>
          <w:rFonts w:ascii="Cambria" w:hAnsi="Cambria" w:cs="Microsoft Sans Serif"/>
          <w:smallCaps/>
          <w:sz w:val="20"/>
          <w:szCs w:val="20"/>
        </w:rPr>
        <w:t xml:space="preserve">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 xml:space="preserve">  Cuadro 3.31. Capítulo 20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0CE5630C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5C3723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19. Derecho a la Integridad, Seguridad y Libertad Personales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6029A4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20. Derechos de los Pueblos y Comunidades Indígenas</w:t>
            </w:r>
          </w:p>
        </w:tc>
      </w:tr>
      <w:tr w:rsidR="00083EDE" w:rsidRPr="00C8695B" w14:paraId="36EBD89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715814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6F0C4F6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65057B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34149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4ABF5DB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A7A751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610F3B10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0E1DB4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43A5D6E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C32714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62F7E7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713696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EBE996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D76944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059B55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2C8DE2D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A43C94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58CFEE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3D1BF5E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vAlign w:val="center"/>
          </w:tcPr>
          <w:p w14:paraId="74B48C4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74%</w:t>
            </w:r>
          </w:p>
        </w:tc>
      </w:tr>
      <w:tr w:rsidR="00083EDE" w:rsidRPr="00C8695B" w14:paraId="086CCCAB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5924286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5B2F273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AFFAE5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DCF044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09E43A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vAlign w:val="center"/>
          </w:tcPr>
          <w:p w14:paraId="13A3A7E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083EDE" w:rsidRPr="00C8695B" w14:paraId="4642C4A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0F472B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4CE2CCD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3D8806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3C31A1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3ECD4F1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5609B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32DA289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A7FEAB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685CBF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 de 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91E365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54%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717E5D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5AD996C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40 de 81</w:t>
            </w:r>
          </w:p>
        </w:tc>
        <w:tc>
          <w:tcPr>
            <w:tcW w:w="1077" w:type="dxa"/>
            <w:vAlign w:val="center"/>
          </w:tcPr>
          <w:p w14:paraId="687A9ED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49%</w:t>
            </w:r>
          </w:p>
        </w:tc>
      </w:tr>
      <w:tr w:rsidR="00083EDE" w:rsidRPr="00C8695B" w14:paraId="24E360D9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48C12D3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5F0BA2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F231B5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30DD1EB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2DF0363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735C866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F9C7CD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16D840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16F683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79FE1E7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F17A6F1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2071F8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65053F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72B1AB6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2509809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97B39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ED2912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69561D2E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96C255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0965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66F4D32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9569FD8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B3EFF4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AD4308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0260B487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27AA56D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4CD2238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 de 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4A9354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5A6DB2B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3D6E131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26 de 81</w:t>
            </w:r>
          </w:p>
        </w:tc>
        <w:tc>
          <w:tcPr>
            <w:tcW w:w="1077" w:type="dxa"/>
            <w:vAlign w:val="center"/>
          </w:tcPr>
          <w:p w14:paraId="42DF0F7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083EDE" w:rsidRPr="00C8695B" w14:paraId="357AA40A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52FA5B4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98CDAD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BB5048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A7AE03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66F89AE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6A5AC86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7C83F9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83C419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AAD57D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70F6AA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466EDF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3CF3EFA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3D68E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4FED54B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ED77CF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BE302E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EF412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4FE52E00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BC344D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D34C37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0C3BCAD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CE1FB7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479D2A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4092842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2622A1AD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Elaboración propia con base en datos del pdhcdm (2018).</w:t>
      </w:r>
    </w:p>
    <w:p w14:paraId="19A11E00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5508A9A9" w14:textId="623343D1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3.32. Capítulo 21                                  </w:t>
      </w:r>
      <w:r w:rsidR="00022FE4">
        <w:rPr>
          <w:rFonts w:ascii="Cambria" w:hAnsi="Cambria" w:cs="Microsoft Sans Serif"/>
          <w:smallCaps/>
          <w:sz w:val="20"/>
          <w:szCs w:val="20"/>
        </w:rPr>
        <w:t xml:space="preserve">             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>Cuadro 3.33. Capítulo 22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373136C8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4861930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21. Derechos de las Personas Jóvenes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253780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22. Derechos de las Mujeres</w:t>
            </w:r>
          </w:p>
        </w:tc>
      </w:tr>
      <w:tr w:rsidR="00083EDE" w:rsidRPr="00C8695B" w14:paraId="5DDDD3F0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60F690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483C16B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44146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741118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364AF24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743CDC5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DE7A74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218926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3B548B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7CB28EE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920531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18213F4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E86368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3CE031C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B09F3E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17DF21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661B3F7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E5D8CD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25F2110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vAlign w:val="center"/>
          </w:tcPr>
          <w:p w14:paraId="528498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75%</w:t>
            </w:r>
          </w:p>
        </w:tc>
      </w:tr>
      <w:tr w:rsidR="00083EDE" w:rsidRPr="00C8695B" w14:paraId="019126AF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515A151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07E753D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08751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250FCF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28049E8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 w14:paraId="5441F64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083EDE" w:rsidRPr="00C8695B" w14:paraId="24873E4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885BFD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7E1DAB1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533A878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76EE43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44351FF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51728D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C067F5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36C6EF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21EA301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 de 42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0445A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9430B3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2C122BA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61 de 163</w:t>
            </w:r>
          </w:p>
        </w:tc>
        <w:tc>
          <w:tcPr>
            <w:tcW w:w="1077" w:type="dxa"/>
            <w:vAlign w:val="center"/>
          </w:tcPr>
          <w:p w14:paraId="5021640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083EDE" w:rsidRPr="00C8695B" w14:paraId="261091B1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1050D61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8314EB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6A5F56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7C48DB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1A7CA34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3A8FDA4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BB6356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82AA4A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6FC63E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B9173B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AB071E7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4B1E9D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650C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77A39FA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B300DC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D8E465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362E564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2315E35D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E0E86C8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E5574A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4F692E3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11FD8D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DCF76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AF0631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347B7E10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9C02C3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7C6E2EF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 de 42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A0CE83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4C3647A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59677CD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 de 163</w:t>
            </w:r>
          </w:p>
        </w:tc>
        <w:tc>
          <w:tcPr>
            <w:tcW w:w="1077" w:type="dxa"/>
            <w:vAlign w:val="center"/>
          </w:tcPr>
          <w:p w14:paraId="722C9C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12%</w:t>
            </w:r>
          </w:p>
        </w:tc>
      </w:tr>
      <w:tr w:rsidR="00083EDE" w:rsidRPr="00C8695B" w14:paraId="22944D48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009FF6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13D242B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455356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3EF739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243374D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6517193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422EAE5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3E3204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B5990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0602557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0D26FE0C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E65815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720040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7247726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9FDE9C3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CFDA4C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9A8007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53AD0CD5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BECCEE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CA44C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08BCEC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2D0315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00B80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EA1E3C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30D22DCF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  Elaboración propia con base en datos del pdhcdm (2018).</w:t>
      </w:r>
    </w:p>
    <w:p w14:paraId="0A341D4B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0C54777A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3.34. Capítulo 23                                  Cuadro 3.35. Capítulo 24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2F75BE22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1F7843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23 Derechos de las Niñas, Niños y Adolescentes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3CC4B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24. Derechos de las Personas Adultas Mayores</w:t>
            </w:r>
          </w:p>
        </w:tc>
      </w:tr>
      <w:tr w:rsidR="00083EDE" w:rsidRPr="00C8695B" w14:paraId="07A76489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30BE0A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09B6AA1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FA7B6A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017FCE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534D7BD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E94A5B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2CC7402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BC88E9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181256B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295CF5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83F6E0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546C07C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F747C2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3B07FFBC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88B4A4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SIIMPLE</w:t>
            </w:r>
          </w:p>
        </w:tc>
        <w:tc>
          <w:tcPr>
            <w:tcW w:w="1077" w:type="dxa"/>
            <w:vAlign w:val="center"/>
          </w:tcPr>
          <w:p w14:paraId="52ACEED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F547E2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778B79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6D29289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7" w:type="dxa"/>
            <w:vAlign w:val="center"/>
          </w:tcPr>
          <w:p w14:paraId="5F076DB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67%</w:t>
            </w:r>
          </w:p>
        </w:tc>
      </w:tr>
      <w:tr w:rsidR="00083EDE" w:rsidRPr="00C8695B" w14:paraId="4ADD2A97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3CEAA05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1017248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62E0CB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64DE398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3C530B1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 w14:paraId="58DDAA5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083EDE" w:rsidRPr="00C8695B" w14:paraId="17E7421D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1B7D24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240AA51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476C3F2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EBF357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2873444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90FA2D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7E1C03D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DE01FD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3A3326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33 de 117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74B308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A90C79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bottom"/>
          </w:tcPr>
          <w:p w14:paraId="1F46AA7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35 de 106</w:t>
            </w:r>
          </w:p>
        </w:tc>
        <w:tc>
          <w:tcPr>
            <w:tcW w:w="1077" w:type="dxa"/>
            <w:vAlign w:val="center"/>
          </w:tcPr>
          <w:p w14:paraId="7505E48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083EDE" w:rsidRPr="00C8695B" w14:paraId="09F5559E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13CBA34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643846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73A4FC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4314987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082A903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63EA2B5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298CD73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  <w:p w14:paraId="1B29E89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bottom"/>
          </w:tcPr>
          <w:p w14:paraId="31CCFA3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1FA7F88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3F9CC5A7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3E23F54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A4447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6DE2957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288CDE1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3F309C2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46E44E4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5DFD0078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7C575DC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EB65BE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74F0DCC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57527DA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12AC6FD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7C4AD5E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6B1D7496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4E07D7A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1DEA111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18 de 117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79F7CB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7C8184D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bottom"/>
          </w:tcPr>
          <w:p w14:paraId="0FD2746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 de 106</w:t>
            </w:r>
          </w:p>
        </w:tc>
        <w:tc>
          <w:tcPr>
            <w:tcW w:w="1077" w:type="dxa"/>
            <w:vAlign w:val="center"/>
          </w:tcPr>
          <w:p w14:paraId="17C7E80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6%</w:t>
            </w:r>
          </w:p>
        </w:tc>
      </w:tr>
      <w:tr w:rsidR="00083EDE" w:rsidRPr="00C8695B" w14:paraId="29365C59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640E9E1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1FD3E57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F16216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2F0B4D5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FA3114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0DDA57E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C6B694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  <w:p w14:paraId="0FB378C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bottom"/>
          </w:tcPr>
          <w:p w14:paraId="732D40E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2A2003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29C71DD6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581876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34D97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078813B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0A68E04C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747179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404B74A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5F59FA14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56D0552F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160DFF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4C7DC6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03BA58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5B4AEFB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64DBCD2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19DBB1DA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                               Elaboración propia con base en datos del pdhcdm (2018).</w:t>
      </w:r>
    </w:p>
    <w:p w14:paraId="1C42B0D8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45870E3C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6939DD60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>Cuadro 3.36. Capítulo 25                                          Cuadro 3.37. Capítulo 26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5B9F3BC8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6BEE93F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25. Derechos de las Personas con Discapacidad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3AAEB69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26. Derechos de las personas Migrantes</w:t>
            </w:r>
          </w:p>
        </w:tc>
      </w:tr>
      <w:tr w:rsidR="00083EDE" w:rsidRPr="00C8695B" w14:paraId="6539095B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6C556B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5B9BF23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08A7CBA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83C647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2FE6F5C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A70D21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620B2451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828E71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3435261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7602C23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2E219A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16FF6C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FF2008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59E7C81A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607D19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3A3A01C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E63BDC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3374973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1ADA18F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vAlign w:val="center"/>
          </w:tcPr>
          <w:p w14:paraId="3BFC52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083EDE" w:rsidRPr="00C8695B" w14:paraId="4D422333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2BF480E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5E0240F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178300C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17C26D6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18EAB8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 w14:paraId="7FB491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41%</w:t>
            </w:r>
          </w:p>
        </w:tc>
      </w:tr>
      <w:tr w:rsidR="00083EDE" w:rsidRPr="00C8695B" w14:paraId="6647448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7D4D312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564301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3F94AFF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62EEAD3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0F3699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652562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0D9B70C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71C423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7225E02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38 de 62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215D2C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A44BBA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09DF73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50 de 111</w:t>
            </w:r>
          </w:p>
        </w:tc>
        <w:tc>
          <w:tcPr>
            <w:tcW w:w="1077" w:type="dxa"/>
            <w:vAlign w:val="center"/>
          </w:tcPr>
          <w:p w14:paraId="5C503F5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083EDE" w:rsidRPr="00C8695B" w14:paraId="39B819FB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1F418F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11CB7D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  <w:p w14:paraId="35C648B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2E06D8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46D572E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05A5287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2C0E00F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0481C9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97D6EF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3C162C8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15CE27E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6C9763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C9197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12E38D6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EB47CB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D21393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E9CF0C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16459C23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0DCF36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7736CC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0220A9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A01DEE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D1A1A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2932A08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365011FB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0783A19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5FD9E9A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11 de 62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5E58B6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1222B3A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5854074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30 de 111</w:t>
            </w:r>
          </w:p>
        </w:tc>
        <w:tc>
          <w:tcPr>
            <w:tcW w:w="1077" w:type="dxa"/>
            <w:vAlign w:val="center"/>
          </w:tcPr>
          <w:p w14:paraId="2AA9272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16%</w:t>
            </w:r>
          </w:p>
        </w:tc>
      </w:tr>
      <w:tr w:rsidR="00083EDE" w:rsidRPr="00C8695B" w14:paraId="0999A23F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38CEABF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BA7FE2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  <w:p w14:paraId="26CD9BF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38E6554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7762AE9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1FD0548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1647CD7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BA2CCF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F9ECF9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5A8DB65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0F570ED1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5F1EE8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D5982C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3DF9A5F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2D60C0A2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3CAE0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491D97D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55014CC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19E01722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4E4377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023087F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Microsoft JhengHei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ADD610F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12AC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0E3228B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5C3AB1AC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                               Elaboración propia con base en datos del pdhcdm (2018).</w:t>
      </w:r>
    </w:p>
    <w:p w14:paraId="52BEEBF9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016F9D28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31ECB803" w14:textId="37A6ECFC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3.38. Capítulo 27                              </w:t>
      </w:r>
      <w:r w:rsidR="00022FE4">
        <w:rPr>
          <w:rFonts w:ascii="Cambria" w:hAnsi="Cambria" w:cs="Microsoft Sans Serif"/>
          <w:smallCaps/>
          <w:sz w:val="20"/>
          <w:szCs w:val="20"/>
        </w:rPr>
        <w:t xml:space="preserve">                                              </w:t>
      </w:r>
      <w:r w:rsidRPr="00C8695B">
        <w:rPr>
          <w:rFonts w:ascii="Cambria" w:hAnsi="Cambria" w:cs="Microsoft Sans Serif"/>
          <w:smallCaps/>
          <w:sz w:val="20"/>
          <w:szCs w:val="20"/>
        </w:rPr>
        <w:t xml:space="preserve">    Cuadro 3.39. Capítulo 28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7A5926B6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615C129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27. Derechos de las Personas Privadas de su Libertad en Centros de Reinserción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24415B5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28. Derechos de las Personas Víctimas de Trata</w:t>
            </w:r>
          </w:p>
        </w:tc>
      </w:tr>
      <w:tr w:rsidR="00083EDE" w:rsidRPr="00C8695B" w14:paraId="2D0ADFD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92F10B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2DA165B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3C9106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386115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7954D2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460E48C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3D77247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53959D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5438BC8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FA4CFE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0C86A0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739815E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2C8C77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47FAC206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1B47C62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2B891D5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46371FF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BD147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36A28A0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14:paraId="14958AC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80%</w:t>
            </w:r>
          </w:p>
        </w:tc>
      </w:tr>
      <w:tr w:rsidR="00083EDE" w:rsidRPr="00C8695B" w14:paraId="3F5A44E6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79F23B1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5CD0E1A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46E964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3187A88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3C5976F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4F35005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083EDE" w:rsidRPr="00C8695B" w14:paraId="26097237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511EFB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1C270AB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0D3CFC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78D6B3F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5FC3378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F3597B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D3FEE0B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536F66B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bottom"/>
          </w:tcPr>
          <w:p w14:paraId="73C395C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31 de 48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3155C85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2F36B6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0F6B1D7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14 de 21</w:t>
            </w:r>
          </w:p>
        </w:tc>
        <w:tc>
          <w:tcPr>
            <w:tcW w:w="1077" w:type="dxa"/>
            <w:vAlign w:val="center"/>
          </w:tcPr>
          <w:p w14:paraId="1B552A2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67%</w:t>
            </w:r>
          </w:p>
        </w:tc>
      </w:tr>
      <w:tr w:rsidR="00083EDE" w:rsidRPr="00C8695B" w14:paraId="0EFE3CAE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089BF2D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61BFE99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A71044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bottom"/>
          </w:tcPr>
          <w:p w14:paraId="7CBDB0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142F75A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7BC13FF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FBEC3D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46BC714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5C1180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5BC4264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4556B585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A6A977B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7642335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64B8221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06FFA618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9397E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13625D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57F00CCF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A7E987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55AAFAD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1B6526F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129512C0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BFCFFA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33E79FF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487A5B19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2F2851B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bottom"/>
          </w:tcPr>
          <w:p w14:paraId="38D4B91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 de 48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3CE9E9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38A7203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7E8C70A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 de 21</w:t>
            </w:r>
          </w:p>
        </w:tc>
        <w:tc>
          <w:tcPr>
            <w:tcW w:w="1077" w:type="dxa"/>
            <w:vAlign w:val="center"/>
          </w:tcPr>
          <w:p w14:paraId="6CCB25E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48%</w:t>
            </w:r>
          </w:p>
        </w:tc>
      </w:tr>
      <w:tr w:rsidR="00083EDE" w:rsidRPr="00C8695B" w14:paraId="41AB508C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1905A6E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8DF9C3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578D6B5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bottom"/>
          </w:tcPr>
          <w:p w14:paraId="07D1806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0B36933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47BA11C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4849AC2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D5D52D7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103FEEA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7FB4444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287B8CB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643DEA1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364A6F6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60A00C8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70E19B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2FC9C6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008F40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69D0032A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3BC91951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2CDCFC8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34D0F1E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4EDC23F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E5CDC2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7B759B3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6C164409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Elaboración propia con base en datos del pdhcdm (2018).</w:t>
      </w:r>
    </w:p>
    <w:p w14:paraId="2D3D0F0C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</w:p>
    <w:p w14:paraId="1A7709EA" w14:textId="77777777" w:rsidR="00083EDE" w:rsidRPr="00C8695B" w:rsidRDefault="00083EDE" w:rsidP="00C8695B">
      <w:pPr>
        <w:spacing w:line="240" w:lineRule="auto"/>
        <w:contextualSpacing w:val="0"/>
        <w:jc w:val="right"/>
        <w:rPr>
          <w:rFonts w:ascii="Cambria" w:hAnsi="Cambria" w:cs="Microsoft Sans Serif"/>
          <w:sz w:val="20"/>
          <w:szCs w:val="20"/>
        </w:rPr>
      </w:pPr>
    </w:p>
    <w:p w14:paraId="63C42594" w14:textId="77777777" w:rsidR="00083EDE" w:rsidRPr="00C8695B" w:rsidRDefault="00083EDE" w:rsidP="00C8695B">
      <w:pPr>
        <w:spacing w:line="240" w:lineRule="auto"/>
        <w:contextualSpacing w:val="0"/>
        <w:jc w:val="both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hAnsi="Cambria" w:cs="Microsoft Sans Serif"/>
          <w:smallCaps/>
          <w:sz w:val="20"/>
          <w:szCs w:val="20"/>
        </w:rPr>
        <w:t xml:space="preserve">Cuadro 3.40. Capítulo 29                                  </w:t>
      </w:r>
      <w:r w:rsidR="00C8695B" w:rsidRPr="00C8695B">
        <w:rPr>
          <w:rFonts w:ascii="Cambria" w:hAnsi="Cambria" w:cs="Microsoft Sans Serif"/>
          <w:smallCaps/>
          <w:sz w:val="20"/>
          <w:szCs w:val="20"/>
        </w:rPr>
        <w:t xml:space="preserve">       </w:t>
      </w:r>
      <w:r w:rsidRPr="00C8695B">
        <w:rPr>
          <w:rFonts w:ascii="Cambria" w:hAnsi="Cambria" w:cs="Microsoft Sans Serif"/>
          <w:smallCaps/>
          <w:sz w:val="20"/>
          <w:szCs w:val="20"/>
        </w:rPr>
        <w:t>Cuadro 3.41. Capítulo 30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"/>
        <w:gridCol w:w="1077"/>
        <w:gridCol w:w="2835"/>
        <w:gridCol w:w="1077"/>
        <w:gridCol w:w="1077"/>
      </w:tblGrid>
      <w:tr w:rsidR="00083EDE" w:rsidRPr="00C8695B" w14:paraId="6667C70F" w14:textId="77777777" w:rsidTr="000138C4">
        <w:trPr>
          <w:trHeight w:val="340"/>
        </w:trPr>
        <w:tc>
          <w:tcPr>
            <w:tcW w:w="4989" w:type="dxa"/>
            <w:gridSpan w:val="3"/>
            <w:tcBorders>
              <w:right w:val="single" w:sz="24" w:space="0" w:color="000000"/>
            </w:tcBorders>
            <w:shd w:val="clear" w:color="auto" w:fill="FF66CC"/>
            <w:vAlign w:val="center"/>
          </w:tcPr>
          <w:p w14:paraId="76E29B3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hAnsi="Cambria" w:cs="Microsoft Sans Serif"/>
                <w:sz w:val="20"/>
                <w:szCs w:val="20"/>
              </w:rPr>
              <w:t>29. Derechos de las Poblaciones Callejeras</w:t>
            </w:r>
          </w:p>
        </w:tc>
        <w:tc>
          <w:tcPr>
            <w:tcW w:w="4989" w:type="dxa"/>
            <w:gridSpan w:val="3"/>
            <w:tcBorders>
              <w:left w:val="single" w:sz="24" w:space="0" w:color="000000"/>
            </w:tcBorders>
            <w:shd w:val="clear" w:color="auto" w:fill="FF66CC"/>
            <w:vAlign w:val="center"/>
          </w:tcPr>
          <w:p w14:paraId="6E69A83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bookmarkStart w:id="0" w:name="_GoBack"/>
            <w:r w:rsidRPr="00C8695B">
              <w:rPr>
                <w:rFonts w:ascii="Cambria" w:hAnsi="Cambria" w:cs="Microsoft Sans Serif"/>
                <w:sz w:val="20"/>
                <w:szCs w:val="20"/>
              </w:rPr>
              <w:t xml:space="preserve">30. Derechos de la Población Lesbiana, Gay, Bisexual, Transexual, Transgénero, Travesti e </w:t>
            </w:r>
            <w:proofErr w:type="spellStart"/>
            <w:r w:rsidRPr="00C8695B">
              <w:rPr>
                <w:rFonts w:ascii="Cambria" w:hAnsi="Cambria" w:cs="Microsoft Sans Serif"/>
                <w:sz w:val="20"/>
                <w:szCs w:val="20"/>
              </w:rPr>
              <w:t>Intersex</w:t>
            </w:r>
            <w:bookmarkEnd w:id="0"/>
            <w:proofErr w:type="spellEnd"/>
          </w:p>
        </w:tc>
      </w:tr>
      <w:tr w:rsidR="00083EDE" w:rsidRPr="00C8695B" w14:paraId="09F80428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364C6C6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2CE6AE9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8C4992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1934D6F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Total de estrategias </w:t>
            </w:r>
          </w:p>
        </w:tc>
        <w:tc>
          <w:tcPr>
            <w:tcW w:w="1077" w:type="dxa"/>
            <w:vAlign w:val="center"/>
          </w:tcPr>
          <w:p w14:paraId="1B26D0F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3B2B5F6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11FA3575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0AC4312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39F392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2E5F8028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20C437D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responsables</w:t>
            </w:r>
          </w:p>
        </w:tc>
        <w:tc>
          <w:tcPr>
            <w:tcW w:w="1077" w:type="dxa"/>
            <w:vAlign w:val="center"/>
          </w:tcPr>
          <w:p w14:paraId="229F7E5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BBD8DE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1968D223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46E18F1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563C1B8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5AFA167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473D959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reportan SIMSE</w:t>
            </w:r>
          </w:p>
        </w:tc>
        <w:tc>
          <w:tcPr>
            <w:tcW w:w="1077" w:type="dxa"/>
            <w:vAlign w:val="center"/>
          </w:tcPr>
          <w:p w14:paraId="209FEBE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vAlign w:val="center"/>
          </w:tcPr>
          <w:p w14:paraId="322A3CB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083EDE" w:rsidRPr="00C8695B" w14:paraId="74E23746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65525A6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2362615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103DAE4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953F24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Entes remiten probatorio</w:t>
            </w:r>
          </w:p>
        </w:tc>
        <w:tc>
          <w:tcPr>
            <w:tcW w:w="1077" w:type="dxa"/>
            <w:vAlign w:val="center"/>
          </w:tcPr>
          <w:p w14:paraId="1482336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14:paraId="61FAFDA9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22%</w:t>
            </w:r>
          </w:p>
        </w:tc>
      </w:tr>
      <w:tr w:rsidR="00083EDE" w:rsidRPr="00C8695B" w14:paraId="05BFAA54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56F7470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3FD2B7D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BFBFBF"/>
            <w:vAlign w:val="center"/>
          </w:tcPr>
          <w:p w14:paraId="11E3941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62B4054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Estrategia/Entes: </w:t>
            </w:r>
          </w:p>
        </w:tc>
        <w:tc>
          <w:tcPr>
            <w:tcW w:w="1077" w:type="dxa"/>
            <w:vAlign w:val="center"/>
          </w:tcPr>
          <w:p w14:paraId="2F3C2C7F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3283CF9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3EDE" w:rsidRPr="00C8695B" w14:paraId="2281F578" w14:textId="77777777" w:rsidTr="000138C4">
        <w:trPr>
          <w:trHeight w:val="220"/>
        </w:trPr>
        <w:tc>
          <w:tcPr>
            <w:tcW w:w="2835" w:type="dxa"/>
            <w:vAlign w:val="center"/>
          </w:tcPr>
          <w:p w14:paraId="24F5FD2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0BFDBA8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64 de 135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vAlign w:val="center"/>
          </w:tcPr>
          <w:p w14:paraId="1FEA96F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center"/>
          </w:tcPr>
          <w:p w14:paraId="05ADDF6B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Reporte plataforma </w:t>
            </w:r>
          </w:p>
        </w:tc>
        <w:tc>
          <w:tcPr>
            <w:tcW w:w="1077" w:type="dxa"/>
            <w:vAlign w:val="center"/>
          </w:tcPr>
          <w:p w14:paraId="7A60B80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56 de 102</w:t>
            </w:r>
          </w:p>
        </w:tc>
        <w:tc>
          <w:tcPr>
            <w:tcW w:w="1077" w:type="dxa"/>
            <w:vAlign w:val="center"/>
          </w:tcPr>
          <w:p w14:paraId="6B7FD7A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083EDE" w:rsidRPr="00C8695B" w14:paraId="7316C50D" w14:textId="77777777" w:rsidTr="000138C4">
        <w:trPr>
          <w:trHeight w:val="220"/>
        </w:trPr>
        <w:tc>
          <w:tcPr>
            <w:tcW w:w="2835" w:type="dxa"/>
            <w:vMerge w:val="restart"/>
            <w:vAlign w:val="center"/>
          </w:tcPr>
          <w:p w14:paraId="6EB2CC8A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5C5DC311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411439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755B88B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399CF6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center"/>
          </w:tcPr>
          <w:p w14:paraId="4EB61E9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3BC0A34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845CB5D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58979B6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4B32B35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102C91C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B92899E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B66304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23016A8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0860308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D329E6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49F4D7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4560294E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72EA190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9CF03E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35D6619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7C6B4E39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A4D585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3DA0300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  <w:tr w:rsidR="00083EDE" w:rsidRPr="00C8695B" w14:paraId="3AC8FBFB" w14:textId="77777777" w:rsidTr="000138C4">
        <w:trPr>
          <w:trHeight w:val="220"/>
        </w:trPr>
        <w:tc>
          <w:tcPr>
            <w:tcW w:w="2835" w:type="dxa"/>
            <w:vAlign w:val="bottom"/>
          </w:tcPr>
          <w:p w14:paraId="151D7339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25DA1C0A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17 de 135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B72664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2835" w:type="dxa"/>
            <w:tcBorders>
              <w:left w:val="single" w:sz="24" w:space="0" w:color="000000"/>
            </w:tcBorders>
            <w:vAlign w:val="bottom"/>
          </w:tcPr>
          <w:p w14:paraId="2ECB7A6E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Reporte Probatorio</w:t>
            </w:r>
          </w:p>
        </w:tc>
        <w:tc>
          <w:tcPr>
            <w:tcW w:w="1077" w:type="dxa"/>
            <w:vAlign w:val="center"/>
          </w:tcPr>
          <w:p w14:paraId="4F249B5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 de 102</w:t>
            </w:r>
          </w:p>
        </w:tc>
        <w:tc>
          <w:tcPr>
            <w:tcW w:w="1077" w:type="dxa"/>
            <w:vAlign w:val="center"/>
          </w:tcPr>
          <w:p w14:paraId="4A690A9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21%</w:t>
            </w:r>
          </w:p>
        </w:tc>
      </w:tr>
      <w:tr w:rsidR="00083EDE" w:rsidRPr="00C8695B" w14:paraId="39B0A48A" w14:textId="77777777" w:rsidTr="000138C4">
        <w:trPr>
          <w:trHeight w:val="220"/>
        </w:trPr>
        <w:tc>
          <w:tcPr>
            <w:tcW w:w="2835" w:type="dxa"/>
            <w:vMerge w:val="restart"/>
            <w:vAlign w:val="bottom"/>
          </w:tcPr>
          <w:p w14:paraId="4B77A8F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489920CF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58C7752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68CA61A0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371012F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835" w:type="dxa"/>
            <w:vMerge w:val="restart"/>
            <w:tcBorders>
              <w:left w:val="single" w:sz="24" w:space="0" w:color="000000"/>
            </w:tcBorders>
            <w:vAlign w:val="bottom"/>
          </w:tcPr>
          <w:p w14:paraId="7EB541E8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Vinculación PDH</w:t>
            </w:r>
          </w:p>
          <w:p w14:paraId="0AAE64DC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F5FFDE6" w14:textId="77777777" w:rsidR="00083EDE" w:rsidRPr="00C8695B" w:rsidRDefault="00083EDE" w:rsidP="00C8695B">
            <w:pP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Align w:val="center"/>
          </w:tcPr>
          <w:p w14:paraId="009C4051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00FF00"/>
            <w:vAlign w:val="center"/>
          </w:tcPr>
          <w:p w14:paraId="055C1C2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Alta</w:t>
            </w:r>
          </w:p>
        </w:tc>
      </w:tr>
      <w:tr w:rsidR="00083EDE" w:rsidRPr="00C8695B" w14:paraId="56736432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48A51317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FDA227B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14:paraId="6E69D3AC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6CEA6B96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2E4E4D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237EE712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Media</w:t>
            </w:r>
          </w:p>
        </w:tc>
      </w:tr>
      <w:tr w:rsidR="00083EDE" w:rsidRPr="00C8695B" w14:paraId="3D12FB0D" w14:textId="77777777" w:rsidTr="000138C4">
        <w:trPr>
          <w:trHeight w:val="220"/>
        </w:trPr>
        <w:tc>
          <w:tcPr>
            <w:tcW w:w="2835" w:type="dxa"/>
            <w:vMerge/>
            <w:vAlign w:val="bottom"/>
          </w:tcPr>
          <w:p w14:paraId="23D7B705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5950107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right w:val="single" w:sz="24" w:space="0" w:color="000000"/>
            </w:tcBorders>
            <w:shd w:val="clear" w:color="auto" w:fill="E5B9B7"/>
            <w:vAlign w:val="center"/>
          </w:tcPr>
          <w:p w14:paraId="60552496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  <w:tc>
          <w:tcPr>
            <w:tcW w:w="2835" w:type="dxa"/>
            <w:vMerge/>
            <w:tcBorders>
              <w:left w:val="single" w:sz="24" w:space="0" w:color="000000"/>
            </w:tcBorders>
            <w:vAlign w:val="bottom"/>
          </w:tcPr>
          <w:p w14:paraId="3D696D6D" w14:textId="77777777" w:rsidR="00083EDE" w:rsidRPr="00C8695B" w:rsidRDefault="00083EDE" w:rsidP="00C86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hAnsi="Cambria" w:cs="Microsoft Sans Serif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97CDC3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2DCDB"/>
            <w:vAlign w:val="center"/>
          </w:tcPr>
          <w:p w14:paraId="2ABD592E" w14:textId="77777777" w:rsidR="00083EDE" w:rsidRPr="00C8695B" w:rsidRDefault="00083EDE" w:rsidP="00C8695B">
            <w:pPr>
              <w:spacing w:line="240" w:lineRule="auto"/>
              <w:contextualSpacing w:val="0"/>
              <w:jc w:val="center"/>
              <w:rPr>
                <w:rFonts w:ascii="Cambria" w:hAnsi="Cambria" w:cs="Microsoft Sans Serif"/>
                <w:sz w:val="20"/>
                <w:szCs w:val="20"/>
              </w:rPr>
            </w:pPr>
            <w:r w:rsidRPr="00C8695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Nula</w:t>
            </w:r>
          </w:p>
        </w:tc>
      </w:tr>
    </w:tbl>
    <w:p w14:paraId="1C35E430" w14:textId="77777777" w:rsidR="00083EDE" w:rsidRPr="00C8695B" w:rsidRDefault="00083EDE" w:rsidP="00C8695B">
      <w:pPr>
        <w:spacing w:line="240" w:lineRule="auto"/>
        <w:contextualSpacing w:val="0"/>
        <w:rPr>
          <w:rFonts w:ascii="Cambria" w:hAnsi="Cambria" w:cs="Microsoft Sans Serif"/>
          <w:sz w:val="20"/>
          <w:szCs w:val="20"/>
        </w:rPr>
      </w:pPr>
      <w:r w:rsidRPr="00C8695B">
        <w:rPr>
          <w:rFonts w:ascii="Cambria" w:eastAsia="Calibri" w:hAnsi="Cambria" w:cs="Microsoft Sans Serif"/>
          <w:smallCaps/>
          <w:sz w:val="20"/>
          <w:szCs w:val="20"/>
        </w:rPr>
        <w:t>Elaboración propia con base en datos del pdhcdm (2018).                                   Elaboración propia con base en datos del pdhcdm (2018).</w:t>
      </w:r>
    </w:p>
    <w:p w14:paraId="5A7FBD55" w14:textId="77777777" w:rsidR="00083EDE" w:rsidRPr="00C8695B" w:rsidRDefault="00083EDE" w:rsidP="00C8695B">
      <w:pPr>
        <w:spacing w:line="240" w:lineRule="auto"/>
        <w:rPr>
          <w:rFonts w:ascii="Cambria" w:hAnsi="Cambria"/>
          <w:sz w:val="20"/>
          <w:szCs w:val="20"/>
        </w:rPr>
      </w:pPr>
    </w:p>
    <w:sectPr w:rsidR="00083EDE" w:rsidRPr="00C8695B" w:rsidSect="00206E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 Unicode MS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28A"/>
    <w:multiLevelType w:val="multilevel"/>
    <w:tmpl w:val="2D1C07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3271CF3"/>
    <w:multiLevelType w:val="hybridMultilevel"/>
    <w:tmpl w:val="70087870"/>
    <w:lvl w:ilvl="0" w:tplc="03808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6A3D"/>
    <w:multiLevelType w:val="multilevel"/>
    <w:tmpl w:val="E9E0C0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904"/>
    <w:multiLevelType w:val="multilevel"/>
    <w:tmpl w:val="7228F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B74AE2"/>
    <w:multiLevelType w:val="multilevel"/>
    <w:tmpl w:val="246E1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04366B"/>
    <w:multiLevelType w:val="hybridMultilevel"/>
    <w:tmpl w:val="DAE06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3A42"/>
    <w:multiLevelType w:val="multilevel"/>
    <w:tmpl w:val="703E6F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7E14"/>
    <w:multiLevelType w:val="multilevel"/>
    <w:tmpl w:val="562EA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B572BE"/>
    <w:multiLevelType w:val="hybridMultilevel"/>
    <w:tmpl w:val="4E683BA0"/>
    <w:lvl w:ilvl="0" w:tplc="03808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A52D5"/>
    <w:multiLevelType w:val="multilevel"/>
    <w:tmpl w:val="D9CE4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F85756"/>
    <w:multiLevelType w:val="multilevel"/>
    <w:tmpl w:val="92429B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0A2F"/>
    <w:multiLevelType w:val="multilevel"/>
    <w:tmpl w:val="989061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."/>
      <w:lvlJc w:val="left"/>
      <w:pPr>
        <w:ind w:left="3390" w:hanging="690"/>
      </w:pPr>
    </w:lvl>
    <w:lvl w:ilvl="3">
      <w:start w:val="5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14302"/>
    <w:multiLevelType w:val="multilevel"/>
    <w:tmpl w:val="D7D0F6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FE2962"/>
    <w:multiLevelType w:val="multilevel"/>
    <w:tmpl w:val="9F9EF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9564C3"/>
    <w:multiLevelType w:val="multilevel"/>
    <w:tmpl w:val="8DB4A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1681"/>
    <w:multiLevelType w:val="multilevel"/>
    <w:tmpl w:val="1EE23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4DF640C"/>
    <w:multiLevelType w:val="hybridMultilevel"/>
    <w:tmpl w:val="C9F204E6"/>
    <w:lvl w:ilvl="0" w:tplc="03808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312FC"/>
    <w:multiLevelType w:val="multilevel"/>
    <w:tmpl w:val="EF66B40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3F727E"/>
    <w:multiLevelType w:val="multilevel"/>
    <w:tmpl w:val="38966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7E23CFD"/>
    <w:multiLevelType w:val="multilevel"/>
    <w:tmpl w:val="CD5012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76113"/>
    <w:multiLevelType w:val="multilevel"/>
    <w:tmpl w:val="A38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2C7705"/>
    <w:multiLevelType w:val="hybridMultilevel"/>
    <w:tmpl w:val="BA3AB5F4"/>
    <w:lvl w:ilvl="0" w:tplc="03808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458AF"/>
    <w:multiLevelType w:val="hybridMultilevel"/>
    <w:tmpl w:val="D4CC4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25D5F"/>
    <w:multiLevelType w:val="hybridMultilevel"/>
    <w:tmpl w:val="9C9A2996"/>
    <w:lvl w:ilvl="0" w:tplc="BDCE3FC0">
      <w:start w:val="1"/>
      <w:numFmt w:val="decimal"/>
      <w:lvlText w:val="%1."/>
      <w:lvlJc w:val="left"/>
      <w:pPr>
        <w:ind w:left="720" w:hanging="360"/>
      </w:pPr>
    </w:lvl>
    <w:lvl w:ilvl="1" w:tplc="04CEC226">
      <w:start w:val="1"/>
      <w:numFmt w:val="lowerLetter"/>
      <w:lvlText w:val="%2."/>
      <w:lvlJc w:val="left"/>
      <w:pPr>
        <w:ind w:left="1440" w:hanging="360"/>
      </w:pPr>
    </w:lvl>
    <w:lvl w:ilvl="2" w:tplc="E398C938">
      <w:start w:val="1"/>
      <w:numFmt w:val="lowerRoman"/>
      <w:lvlText w:val="%3."/>
      <w:lvlJc w:val="right"/>
      <w:pPr>
        <w:ind w:left="2160" w:hanging="180"/>
      </w:pPr>
    </w:lvl>
    <w:lvl w:ilvl="3" w:tplc="00ECA940">
      <w:start w:val="1"/>
      <w:numFmt w:val="decimal"/>
      <w:lvlText w:val="%4."/>
      <w:lvlJc w:val="left"/>
      <w:pPr>
        <w:ind w:left="2880" w:hanging="360"/>
      </w:pPr>
    </w:lvl>
    <w:lvl w:ilvl="4" w:tplc="AFF84FEE">
      <w:start w:val="1"/>
      <w:numFmt w:val="lowerLetter"/>
      <w:lvlText w:val="%5."/>
      <w:lvlJc w:val="left"/>
      <w:pPr>
        <w:ind w:left="3600" w:hanging="360"/>
      </w:pPr>
    </w:lvl>
    <w:lvl w:ilvl="5" w:tplc="D060A9E2">
      <w:start w:val="1"/>
      <w:numFmt w:val="lowerRoman"/>
      <w:lvlText w:val="%6."/>
      <w:lvlJc w:val="right"/>
      <w:pPr>
        <w:ind w:left="4320" w:hanging="180"/>
      </w:pPr>
    </w:lvl>
    <w:lvl w:ilvl="6" w:tplc="D486B916">
      <w:start w:val="1"/>
      <w:numFmt w:val="decimal"/>
      <w:lvlText w:val="%7."/>
      <w:lvlJc w:val="left"/>
      <w:pPr>
        <w:ind w:left="5040" w:hanging="360"/>
      </w:pPr>
    </w:lvl>
    <w:lvl w:ilvl="7" w:tplc="255824E4">
      <w:start w:val="1"/>
      <w:numFmt w:val="lowerLetter"/>
      <w:lvlText w:val="%8."/>
      <w:lvlJc w:val="left"/>
      <w:pPr>
        <w:ind w:left="5760" w:hanging="360"/>
      </w:pPr>
    </w:lvl>
    <w:lvl w:ilvl="8" w:tplc="ADCCE9A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DA5"/>
    <w:multiLevelType w:val="hybridMultilevel"/>
    <w:tmpl w:val="5FF48B3C"/>
    <w:lvl w:ilvl="0" w:tplc="EC9A6978">
      <w:start w:val="1"/>
      <w:numFmt w:val="decimal"/>
      <w:lvlText w:val="%1."/>
      <w:lvlJc w:val="left"/>
      <w:pPr>
        <w:ind w:left="720" w:hanging="360"/>
      </w:pPr>
    </w:lvl>
    <w:lvl w:ilvl="1" w:tplc="940E5D52">
      <w:start w:val="1"/>
      <w:numFmt w:val="lowerLetter"/>
      <w:lvlText w:val="%2."/>
      <w:lvlJc w:val="left"/>
      <w:pPr>
        <w:ind w:left="1440" w:hanging="360"/>
      </w:pPr>
    </w:lvl>
    <w:lvl w:ilvl="2" w:tplc="A7169870">
      <w:start w:val="1"/>
      <w:numFmt w:val="lowerRoman"/>
      <w:lvlText w:val="%3."/>
      <w:lvlJc w:val="right"/>
      <w:pPr>
        <w:ind w:left="2160" w:hanging="180"/>
      </w:pPr>
    </w:lvl>
    <w:lvl w:ilvl="3" w:tplc="79BA355A">
      <w:start w:val="1"/>
      <w:numFmt w:val="decimal"/>
      <w:lvlText w:val="%4."/>
      <w:lvlJc w:val="left"/>
      <w:pPr>
        <w:ind w:left="2880" w:hanging="360"/>
      </w:pPr>
    </w:lvl>
    <w:lvl w:ilvl="4" w:tplc="464089A4">
      <w:start w:val="1"/>
      <w:numFmt w:val="lowerLetter"/>
      <w:lvlText w:val="%5."/>
      <w:lvlJc w:val="left"/>
      <w:pPr>
        <w:ind w:left="3600" w:hanging="360"/>
      </w:pPr>
    </w:lvl>
    <w:lvl w:ilvl="5" w:tplc="EA822454">
      <w:start w:val="1"/>
      <w:numFmt w:val="lowerRoman"/>
      <w:lvlText w:val="%6."/>
      <w:lvlJc w:val="right"/>
      <w:pPr>
        <w:ind w:left="4320" w:hanging="180"/>
      </w:pPr>
    </w:lvl>
    <w:lvl w:ilvl="6" w:tplc="2B2CBAE6">
      <w:start w:val="1"/>
      <w:numFmt w:val="decimal"/>
      <w:lvlText w:val="%7."/>
      <w:lvlJc w:val="left"/>
      <w:pPr>
        <w:ind w:left="5040" w:hanging="360"/>
      </w:pPr>
    </w:lvl>
    <w:lvl w:ilvl="7" w:tplc="C13A7050">
      <w:start w:val="1"/>
      <w:numFmt w:val="lowerLetter"/>
      <w:lvlText w:val="%8."/>
      <w:lvlJc w:val="left"/>
      <w:pPr>
        <w:ind w:left="5760" w:hanging="360"/>
      </w:pPr>
    </w:lvl>
    <w:lvl w:ilvl="8" w:tplc="46BAABA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AD7"/>
    <w:multiLevelType w:val="hybridMultilevel"/>
    <w:tmpl w:val="CE7AD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B4516"/>
    <w:multiLevelType w:val="multilevel"/>
    <w:tmpl w:val="215C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26E4994"/>
    <w:multiLevelType w:val="hybridMultilevel"/>
    <w:tmpl w:val="D006F30A"/>
    <w:lvl w:ilvl="0" w:tplc="03808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1AE0"/>
    <w:multiLevelType w:val="multilevel"/>
    <w:tmpl w:val="613CC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7AD1"/>
    <w:multiLevelType w:val="multilevel"/>
    <w:tmpl w:val="F1669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4D4CC0"/>
    <w:multiLevelType w:val="hybridMultilevel"/>
    <w:tmpl w:val="71C63C76"/>
    <w:lvl w:ilvl="0" w:tplc="DFD6D84C">
      <w:start w:val="1"/>
      <w:numFmt w:val="decimal"/>
      <w:lvlText w:val="%1."/>
      <w:lvlJc w:val="left"/>
      <w:pPr>
        <w:ind w:left="720" w:hanging="360"/>
      </w:pPr>
    </w:lvl>
    <w:lvl w:ilvl="1" w:tplc="596E2DAC">
      <w:start w:val="1"/>
      <w:numFmt w:val="lowerLetter"/>
      <w:lvlText w:val="%2."/>
      <w:lvlJc w:val="left"/>
      <w:pPr>
        <w:ind w:left="1440" w:hanging="360"/>
      </w:pPr>
    </w:lvl>
    <w:lvl w:ilvl="2" w:tplc="8432DD9C">
      <w:start w:val="1"/>
      <w:numFmt w:val="lowerRoman"/>
      <w:lvlText w:val="%3."/>
      <w:lvlJc w:val="right"/>
      <w:pPr>
        <w:ind w:left="2160" w:hanging="180"/>
      </w:pPr>
    </w:lvl>
    <w:lvl w:ilvl="3" w:tplc="6600A3C8">
      <w:start w:val="1"/>
      <w:numFmt w:val="decimal"/>
      <w:lvlText w:val="%4."/>
      <w:lvlJc w:val="left"/>
      <w:pPr>
        <w:ind w:left="2880" w:hanging="360"/>
      </w:pPr>
    </w:lvl>
    <w:lvl w:ilvl="4" w:tplc="D996E4EA">
      <w:start w:val="1"/>
      <w:numFmt w:val="lowerLetter"/>
      <w:lvlText w:val="%5."/>
      <w:lvlJc w:val="left"/>
      <w:pPr>
        <w:ind w:left="3600" w:hanging="360"/>
      </w:pPr>
    </w:lvl>
    <w:lvl w:ilvl="5" w:tplc="66D21F70">
      <w:start w:val="1"/>
      <w:numFmt w:val="lowerRoman"/>
      <w:lvlText w:val="%6."/>
      <w:lvlJc w:val="right"/>
      <w:pPr>
        <w:ind w:left="4320" w:hanging="180"/>
      </w:pPr>
    </w:lvl>
    <w:lvl w:ilvl="6" w:tplc="69403038">
      <w:start w:val="1"/>
      <w:numFmt w:val="decimal"/>
      <w:lvlText w:val="%7."/>
      <w:lvlJc w:val="left"/>
      <w:pPr>
        <w:ind w:left="5040" w:hanging="360"/>
      </w:pPr>
    </w:lvl>
    <w:lvl w:ilvl="7" w:tplc="5E5A0468">
      <w:start w:val="1"/>
      <w:numFmt w:val="lowerLetter"/>
      <w:lvlText w:val="%8."/>
      <w:lvlJc w:val="left"/>
      <w:pPr>
        <w:ind w:left="5760" w:hanging="360"/>
      </w:pPr>
    </w:lvl>
    <w:lvl w:ilvl="8" w:tplc="4508B2D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8BC"/>
    <w:multiLevelType w:val="multilevel"/>
    <w:tmpl w:val="8CD66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EFE1DD6"/>
    <w:multiLevelType w:val="multilevel"/>
    <w:tmpl w:val="8B98D6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4"/>
  </w:num>
  <w:num w:numId="5">
    <w:abstractNumId w:val="20"/>
  </w:num>
  <w:num w:numId="6">
    <w:abstractNumId w:val="19"/>
  </w:num>
  <w:num w:numId="7">
    <w:abstractNumId w:val="12"/>
  </w:num>
  <w:num w:numId="8">
    <w:abstractNumId w:val="0"/>
  </w:num>
  <w:num w:numId="9">
    <w:abstractNumId w:val="31"/>
  </w:num>
  <w:num w:numId="10">
    <w:abstractNumId w:val="13"/>
  </w:num>
  <w:num w:numId="11">
    <w:abstractNumId w:val="3"/>
  </w:num>
  <w:num w:numId="12">
    <w:abstractNumId w:val="32"/>
  </w:num>
  <w:num w:numId="13">
    <w:abstractNumId w:val="2"/>
  </w:num>
  <w:num w:numId="14">
    <w:abstractNumId w:val="7"/>
  </w:num>
  <w:num w:numId="15">
    <w:abstractNumId w:val="14"/>
  </w:num>
  <w:num w:numId="16">
    <w:abstractNumId w:val="28"/>
  </w:num>
  <w:num w:numId="17">
    <w:abstractNumId w:val="17"/>
  </w:num>
  <w:num w:numId="18">
    <w:abstractNumId w:val="10"/>
  </w:num>
  <w:num w:numId="19">
    <w:abstractNumId w:val="29"/>
  </w:num>
  <w:num w:numId="20">
    <w:abstractNumId w:val="15"/>
  </w:num>
  <w:num w:numId="21">
    <w:abstractNumId w:val="9"/>
  </w:num>
  <w:num w:numId="22">
    <w:abstractNumId w:val="18"/>
  </w:num>
  <w:num w:numId="23">
    <w:abstractNumId w:val="26"/>
  </w:num>
  <w:num w:numId="24">
    <w:abstractNumId w:val="6"/>
  </w:num>
  <w:num w:numId="25">
    <w:abstractNumId w:val="11"/>
  </w:num>
  <w:num w:numId="26">
    <w:abstractNumId w:val="21"/>
  </w:num>
  <w:num w:numId="27">
    <w:abstractNumId w:val="8"/>
  </w:num>
  <w:num w:numId="28">
    <w:abstractNumId w:val="1"/>
  </w:num>
  <w:num w:numId="29">
    <w:abstractNumId w:val="27"/>
  </w:num>
  <w:num w:numId="30">
    <w:abstractNumId w:val="16"/>
  </w:num>
  <w:num w:numId="31">
    <w:abstractNumId w:val="5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E"/>
    <w:rsid w:val="00022FE4"/>
    <w:rsid w:val="00083EDE"/>
    <w:rsid w:val="00206EEA"/>
    <w:rsid w:val="00442074"/>
    <w:rsid w:val="00C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1E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DE"/>
    <w:pPr>
      <w:spacing w:line="276" w:lineRule="auto"/>
      <w:contextualSpacing/>
    </w:pPr>
    <w:rPr>
      <w:rFonts w:ascii="Arial" w:eastAsia="Arial" w:hAnsi="Arial" w:cs="Arial"/>
      <w:sz w:val="22"/>
      <w:szCs w:val="22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083E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083E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083E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083E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83ED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nhideWhenUsed/>
    <w:qFormat/>
    <w:rsid w:val="00083E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EDE"/>
    <w:rPr>
      <w:rFonts w:ascii="Arial" w:eastAsia="Arial" w:hAnsi="Arial" w:cs="Arial"/>
      <w:sz w:val="40"/>
      <w:szCs w:val="4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083EDE"/>
    <w:rPr>
      <w:rFonts w:ascii="Arial" w:eastAsia="Arial" w:hAnsi="Arial" w:cs="Arial"/>
      <w:sz w:val="32"/>
      <w:szCs w:val="32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083EDE"/>
    <w:rPr>
      <w:rFonts w:ascii="Arial" w:eastAsia="Arial" w:hAnsi="Arial" w:cs="Arial"/>
      <w:color w:val="434343"/>
      <w:sz w:val="28"/>
      <w:szCs w:val="28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083EDE"/>
    <w:rPr>
      <w:rFonts w:ascii="Arial" w:eastAsia="Arial" w:hAnsi="Arial" w:cs="Arial"/>
      <w:color w:val="666666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083EDE"/>
    <w:rPr>
      <w:rFonts w:ascii="Arial" w:eastAsia="Arial" w:hAnsi="Arial" w:cs="Arial"/>
      <w:color w:val="666666"/>
      <w:sz w:val="22"/>
      <w:szCs w:val="22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083EDE"/>
    <w:rPr>
      <w:rFonts w:ascii="Arial" w:eastAsia="Arial" w:hAnsi="Arial" w:cs="Arial"/>
      <w:i/>
      <w:color w:val="666666"/>
      <w:sz w:val="22"/>
      <w:szCs w:val="22"/>
      <w:lang w:val="es-ES" w:eastAsia="es-MX"/>
    </w:rPr>
  </w:style>
  <w:style w:type="table" w:customStyle="1" w:styleId="NormalTable0">
    <w:name w:val="Normal Table0"/>
    <w:rsid w:val="00083EDE"/>
    <w:pPr>
      <w:spacing w:line="276" w:lineRule="auto"/>
      <w:contextualSpacing/>
    </w:pPr>
    <w:rPr>
      <w:rFonts w:ascii="Arial" w:eastAsia="Arial" w:hAnsi="Arial" w:cs="Arial"/>
      <w:sz w:val="22"/>
      <w:szCs w:val="22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083EDE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83EDE"/>
    <w:rPr>
      <w:rFonts w:ascii="Arial" w:eastAsia="Arial" w:hAnsi="Arial" w:cs="Arial"/>
      <w:sz w:val="52"/>
      <w:szCs w:val="52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083ED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083EDE"/>
    <w:rPr>
      <w:rFonts w:ascii="Arial" w:eastAsia="Arial" w:hAnsi="Arial" w:cs="Arial"/>
      <w:color w:val="666666"/>
      <w:sz w:val="30"/>
      <w:szCs w:val="3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DE"/>
    <w:rPr>
      <w:rFonts w:ascii="Segoe UI" w:eastAsia="Arial" w:hAnsi="Segoe UI" w:cs="Segoe UI"/>
      <w:sz w:val="18"/>
      <w:szCs w:val="18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83E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E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EDE"/>
    <w:rPr>
      <w:rFonts w:ascii="Arial" w:eastAsia="Arial" w:hAnsi="Arial" w:cs="Arial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E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EDE"/>
    <w:rPr>
      <w:rFonts w:ascii="Arial" w:eastAsia="Arial" w:hAnsi="Arial" w:cs="Arial"/>
      <w:b/>
      <w:bCs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083ED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083E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83E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Sinespaciado">
    <w:name w:val="No Spacing"/>
    <w:uiPriority w:val="1"/>
    <w:qFormat/>
    <w:rsid w:val="00083EDE"/>
    <w:pPr>
      <w:contextualSpacing/>
    </w:pPr>
    <w:rPr>
      <w:rFonts w:ascii="Arial" w:eastAsia="Arial" w:hAnsi="Arial" w:cs="Arial"/>
      <w:sz w:val="22"/>
      <w:szCs w:val="22"/>
      <w:lang w:val="es-ES" w:eastAsia="es-MX"/>
    </w:rPr>
  </w:style>
  <w:style w:type="paragraph" w:styleId="Revisin">
    <w:name w:val="Revision"/>
    <w:hidden/>
    <w:uiPriority w:val="99"/>
    <w:semiHidden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NormalWeb">
    <w:name w:val="Normal (Web)"/>
    <w:basedOn w:val="Normal"/>
    <w:uiPriority w:val="99"/>
    <w:semiHidden/>
    <w:unhideWhenUsed/>
    <w:rsid w:val="00083ED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083E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unhideWhenUsed/>
    <w:rsid w:val="00083ED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83EDE"/>
    <w:pPr>
      <w:contextualSpacing/>
    </w:pPr>
    <w:rPr>
      <w:rFonts w:ascii="Arial" w:eastAsia="Arial" w:hAnsi="Arial" w:cs="Arial"/>
      <w:sz w:val="22"/>
      <w:szCs w:val="22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83EDE"/>
    <w:pPr>
      <w:spacing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EDE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083ED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3ED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3EDE"/>
    <w:rPr>
      <w:rFonts w:ascii="Arial" w:eastAsia="Arial" w:hAnsi="Arial" w:cs="Arial"/>
      <w:sz w:val="20"/>
      <w:szCs w:val="20"/>
      <w:lang w:val="es-ES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83EDE"/>
    <w:rPr>
      <w:vertAlign w:val="superscript"/>
    </w:rPr>
  </w:style>
  <w:style w:type="table" w:customStyle="1" w:styleId="GridTable5DarkAccent1">
    <w:name w:val="Grid Table 5 Dark Accent 1"/>
    <w:basedOn w:val="NormalTable0"/>
    <w:uiPriority w:val="50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3">
    <w:name w:val="Grid Table 5 Dark Accent 3"/>
    <w:basedOn w:val="NormalTable0"/>
    <w:uiPriority w:val="50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2Accent3">
    <w:name w:val="Grid Table 2 Accent 3"/>
    <w:basedOn w:val="NormalTable0"/>
    <w:uiPriority w:val="47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ediana2-nfasis1">
    <w:name w:val="Medium Grid 2 Accent 1"/>
    <w:basedOn w:val="Tablanormal"/>
    <w:uiPriority w:val="68"/>
    <w:rsid w:val="00083EDE"/>
    <w:pPr>
      <w:contextualSpacing/>
    </w:pPr>
    <w:rPr>
      <w:rFonts w:asciiTheme="majorHAnsi" w:eastAsiaTheme="majorEastAsia" w:hAnsiTheme="majorHAnsi" w:cstheme="majorBidi"/>
      <w:color w:val="000000" w:themeColor="text1"/>
      <w:sz w:val="22"/>
      <w:szCs w:val="22"/>
      <w:lang w:val="es-ES"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ulticolor-nfasis1">
    <w:name w:val="Colorful Shading Accent 1"/>
    <w:basedOn w:val="Tablanormal"/>
    <w:uiPriority w:val="71"/>
    <w:rsid w:val="00083EDE"/>
    <w:pPr>
      <w:contextualSpacing/>
    </w:pPr>
    <w:rPr>
      <w:rFonts w:ascii="Arial" w:eastAsia="Arial" w:hAnsi="Arial" w:cs="Arial"/>
      <w:color w:val="000000" w:themeColor="text1"/>
      <w:sz w:val="22"/>
      <w:szCs w:val="22"/>
      <w:lang w:val="es-ES" w:eastAsia="es-MX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DE"/>
    <w:pPr>
      <w:spacing w:line="276" w:lineRule="auto"/>
      <w:contextualSpacing/>
    </w:pPr>
    <w:rPr>
      <w:rFonts w:ascii="Arial" w:eastAsia="Arial" w:hAnsi="Arial" w:cs="Arial"/>
      <w:sz w:val="22"/>
      <w:szCs w:val="22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083E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083E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083E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083E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83ED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nhideWhenUsed/>
    <w:qFormat/>
    <w:rsid w:val="00083E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EDE"/>
    <w:rPr>
      <w:rFonts w:ascii="Arial" w:eastAsia="Arial" w:hAnsi="Arial" w:cs="Arial"/>
      <w:sz w:val="40"/>
      <w:szCs w:val="4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083EDE"/>
    <w:rPr>
      <w:rFonts w:ascii="Arial" w:eastAsia="Arial" w:hAnsi="Arial" w:cs="Arial"/>
      <w:sz w:val="32"/>
      <w:szCs w:val="32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083EDE"/>
    <w:rPr>
      <w:rFonts w:ascii="Arial" w:eastAsia="Arial" w:hAnsi="Arial" w:cs="Arial"/>
      <w:color w:val="434343"/>
      <w:sz w:val="28"/>
      <w:szCs w:val="28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083EDE"/>
    <w:rPr>
      <w:rFonts w:ascii="Arial" w:eastAsia="Arial" w:hAnsi="Arial" w:cs="Arial"/>
      <w:color w:val="666666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083EDE"/>
    <w:rPr>
      <w:rFonts w:ascii="Arial" w:eastAsia="Arial" w:hAnsi="Arial" w:cs="Arial"/>
      <w:color w:val="666666"/>
      <w:sz w:val="22"/>
      <w:szCs w:val="22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083EDE"/>
    <w:rPr>
      <w:rFonts w:ascii="Arial" w:eastAsia="Arial" w:hAnsi="Arial" w:cs="Arial"/>
      <w:i/>
      <w:color w:val="666666"/>
      <w:sz w:val="22"/>
      <w:szCs w:val="22"/>
      <w:lang w:val="es-ES" w:eastAsia="es-MX"/>
    </w:rPr>
  </w:style>
  <w:style w:type="table" w:customStyle="1" w:styleId="NormalTable0">
    <w:name w:val="Normal Table0"/>
    <w:rsid w:val="00083EDE"/>
    <w:pPr>
      <w:spacing w:line="276" w:lineRule="auto"/>
      <w:contextualSpacing/>
    </w:pPr>
    <w:rPr>
      <w:rFonts w:ascii="Arial" w:eastAsia="Arial" w:hAnsi="Arial" w:cs="Arial"/>
      <w:sz w:val="22"/>
      <w:szCs w:val="22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083EDE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83EDE"/>
    <w:rPr>
      <w:rFonts w:ascii="Arial" w:eastAsia="Arial" w:hAnsi="Arial" w:cs="Arial"/>
      <w:sz w:val="52"/>
      <w:szCs w:val="52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083ED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083EDE"/>
    <w:rPr>
      <w:rFonts w:ascii="Arial" w:eastAsia="Arial" w:hAnsi="Arial" w:cs="Arial"/>
      <w:color w:val="666666"/>
      <w:sz w:val="30"/>
      <w:szCs w:val="3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DE"/>
    <w:rPr>
      <w:rFonts w:ascii="Segoe UI" w:eastAsia="Arial" w:hAnsi="Segoe UI" w:cs="Segoe UI"/>
      <w:sz w:val="18"/>
      <w:szCs w:val="18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83E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E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EDE"/>
    <w:rPr>
      <w:rFonts w:ascii="Arial" w:eastAsia="Arial" w:hAnsi="Arial" w:cs="Arial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E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EDE"/>
    <w:rPr>
      <w:rFonts w:ascii="Arial" w:eastAsia="Arial" w:hAnsi="Arial" w:cs="Arial"/>
      <w:b/>
      <w:bCs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083ED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083E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83E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Sinespaciado">
    <w:name w:val="No Spacing"/>
    <w:uiPriority w:val="1"/>
    <w:qFormat/>
    <w:rsid w:val="00083EDE"/>
    <w:pPr>
      <w:contextualSpacing/>
    </w:pPr>
    <w:rPr>
      <w:rFonts w:ascii="Arial" w:eastAsia="Arial" w:hAnsi="Arial" w:cs="Arial"/>
      <w:sz w:val="22"/>
      <w:szCs w:val="22"/>
      <w:lang w:val="es-ES" w:eastAsia="es-MX"/>
    </w:rPr>
  </w:style>
  <w:style w:type="paragraph" w:styleId="Revisin">
    <w:name w:val="Revision"/>
    <w:hidden/>
    <w:uiPriority w:val="99"/>
    <w:semiHidden/>
    <w:rsid w:val="00083EDE"/>
    <w:rPr>
      <w:rFonts w:ascii="Arial" w:eastAsia="Arial" w:hAnsi="Arial" w:cs="Arial"/>
      <w:sz w:val="22"/>
      <w:szCs w:val="22"/>
      <w:lang w:val="es-ES" w:eastAsia="es-MX"/>
    </w:rPr>
  </w:style>
  <w:style w:type="paragraph" w:styleId="NormalWeb">
    <w:name w:val="Normal (Web)"/>
    <w:basedOn w:val="Normal"/>
    <w:uiPriority w:val="99"/>
    <w:semiHidden/>
    <w:unhideWhenUsed/>
    <w:rsid w:val="00083ED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083E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unhideWhenUsed/>
    <w:rsid w:val="00083ED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83EDE"/>
    <w:pPr>
      <w:contextualSpacing/>
    </w:pPr>
    <w:rPr>
      <w:rFonts w:ascii="Arial" w:eastAsia="Arial" w:hAnsi="Arial" w:cs="Arial"/>
      <w:sz w:val="22"/>
      <w:szCs w:val="22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83EDE"/>
    <w:pPr>
      <w:spacing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EDE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083ED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3ED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3EDE"/>
    <w:rPr>
      <w:rFonts w:ascii="Arial" w:eastAsia="Arial" w:hAnsi="Arial" w:cs="Arial"/>
      <w:sz w:val="20"/>
      <w:szCs w:val="20"/>
      <w:lang w:val="es-ES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83EDE"/>
    <w:rPr>
      <w:vertAlign w:val="superscript"/>
    </w:rPr>
  </w:style>
  <w:style w:type="table" w:customStyle="1" w:styleId="GridTable5DarkAccent1">
    <w:name w:val="Grid Table 5 Dark Accent 1"/>
    <w:basedOn w:val="NormalTable0"/>
    <w:uiPriority w:val="50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3">
    <w:name w:val="Grid Table 5 Dark Accent 3"/>
    <w:basedOn w:val="NormalTable0"/>
    <w:uiPriority w:val="50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2Accent3">
    <w:name w:val="Grid Table 2 Accent 3"/>
    <w:basedOn w:val="NormalTable0"/>
    <w:uiPriority w:val="47"/>
    <w:rsid w:val="00083ED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ediana2-nfasis1">
    <w:name w:val="Medium Grid 2 Accent 1"/>
    <w:basedOn w:val="Tablanormal"/>
    <w:uiPriority w:val="68"/>
    <w:rsid w:val="00083EDE"/>
    <w:pPr>
      <w:contextualSpacing/>
    </w:pPr>
    <w:rPr>
      <w:rFonts w:asciiTheme="majorHAnsi" w:eastAsiaTheme="majorEastAsia" w:hAnsiTheme="majorHAnsi" w:cstheme="majorBidi"/>
      <w:color w:val="000000" w:themeColor="text1"/>
      <w:sz w:val="22"/>
      <w:szCs w:val="22"/>
      <w:lang w:val="es-ES"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ulticolor-nfasis1">
    <w:name w:val="Colorful Shading Accent 1"/>
    <w:basedOn w:val="Tablanormal"/>
    <w:uiPriority w:val="71"/>
    <w:rsid w:val="00083EDE"/>
    <w:pPr>
      <w:contextualSpacing/>
    </w:pPr>
    <w:rPr>
      <w:rFonts w:ascii="Arial" w:eastAsia="Arial" w:hAnsi="Arial" w:cs="Arial"/>
      <w:color w:val="000000" w:themeColor="text1"/>
      <w:sz w:val="22"/>
      <w:szCs w:val="22"/>
      <w:lang w:val="es-ES" w:eastAsia="es-MX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2047</Words>
  <Characters>11259</Characters>
  <Application>Microsoft Macintosh Word</Application>
  <DocSecurity>0</DocSecurity>
  <Lines>93</Lines>
  <Paragraphs>26</Paragraphs>
  <ScaleCrop>false</ScaleCrop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2019-01-08T18:21:00Z</dcterms:created>
  <dcterms:modified xsi:type="dcterms:W3CDTF">2019-01-08T18:44:00Z</dcterms:modified>
</cp:coreProperties>
</file>